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EB" w:rsidRDefault="00BD12EB" w:rsidP="00BD12EB">
      <w:pPr>
        <w:tabs>
          <w:tab w:val="left" w:pos="8931"/>
        </w:tabs>
        <w:spacing w:before="100" w:beforeAutospacing="1" w:after="100" w:afterAutospacing="1"/>
        <w:ind w:right="424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764">
        <w:rPr>
          <w:rFonts w:ascii="Times New Roman" w:hAnsi="Times New Roman" w:cs="Times New Roman"/>
          <w:b/>
          <w:sz w:val="28"/>
          <w:szCs w:val="28"/>
          <w:u w:val="single"/>
        </w:rPr>
        <w:t>СЕКРЕТАРЬ СУДЕБНОГО УЧАСТКА</w:t>
      </w:r>
    </w:p>
    <w:p w:rsidR="004071A5" w:rsidRPr="004071A5" w:rsidRDefault="004071A5" w:rsidP="004071A5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4071A5">
        <w:rPr>
          <w:rFonts w:ascii="Times New Roman" w:hAnsi="Times New Roman" w:cs="Times New Roman"/>
          <w:sz w:val="28"/>
          <w:szCs w:val="28"/>
        </w:rPr>
        <w:t> </w:t>
      </w:r>
      <w:r w:rsidRPr="004071A5">
        <w:rPr>
          <w:rFonts w:ascii="Times New Roman" w:hAnsi="Times New Roman" w:cs="Times New Roman"/>
          <w:b/>
          <w:sz w:val="28"/>
          <w:szCs w:val="28"/>
        </w:rPr>
        <w:t>ТРЕБОВАНИЯ:</w:t>
      </w:r>
    </w:p>
    <w:p w:rsidR="004071A5" w:rsidRPr="004071A5" w:rsidRDefault="004071A5" w:rsidP="004071A5">
      <w:pPr>
        <w:tabs>
          <w:tab w:val="left" w:pos="8931"/>
        </w:tabs>
        <w:spacing w:before="100" w:beforeAutospacing="1" w:after="100" w:afterAutospacing="1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1A5">
        <w:rPr>
          <w:rFonts w:ascii="Times New Roman" w:hAnsi="Times New Roman" w:cs="Times New Roman"/>
          <w:sz w:val="28"/>
          <w:szCs w:val="28"/>
        </w:rPr>
        <w:t>Наличие высшего образования без предъявления требований к направлению подготовки (юридическое образование приветствуется).</w:t>
      </w:r>
    </w:p>
    <w:p w:rsidR="004071A5" w:rsidRPr="004071A5" w:rsidRDefault="004071A5" w:rsidP="004071A5">
      <w:pPr>
        <w:tabs>
          <w:tab w:val="left" w:pos="8931"/>
        </w:tabs>
        <w:spacing w:before="100" w:beforeAutospacing="1" w:after="100" w:afterAutospacing="1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1A5"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t>ведет судебное делопроизводство по вопросам, входящим в его компетенцию,</w:t>
      </w:r>
      <w:r w:rsidR="00F41F27">
        <w:rPr>
          <w:rFonts w:eastAsia="Calibri"/>
          <w:sz w:val="28"/>
          <w:szCs w:val="28"/>
        </w:rPr>
        <w:t xml:space="preserve"> </w:t>
      </w:r>
      <w:r w:rsidRPr="00E7627E">
        <w:rPr>
          <w:rFonts w:eastAsia="Calibri"/>
          <w:sz w:val="28"/>
          <w:szCs w:val="28"/>
        </w:rPr>
        <w:t>в соответствии с требованиями Инструкции по судебному делопроизводству на судебном участке мирового судьи автономного округа, Инструкции по организации работы архива мирового судьи автономного округа, в том числе: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t>осуществляет     прием   граждан    и     п</w:t>
      </w:r>
      <w:r w:rsidR="00F41F27">
        <w:rPr>
          <w:rFonts w:eastAsia="Calibri"/>
          <w:sz w:val="28"/>
          <w:szCs w:val="28"/>
        </w:rPr>
        <w:t xml:space="preserve">редставителей   организаций </w:t>
      </w:r>
      <w:r w:rsidRPr="00E7627E">
        <w:rPr>
          <w:rFonts w:eastAsia="Calibri"/>
          <w:sz w:val="28"/>
          <w:szCs w:val="28"/>
        </w:rPr>
        <w:t>(юридических лиц), принимает и выдает документы;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t xml:space="preserve">вручает (направляет) копии приговоров, решений, постановлений, определений мирового судьи после рассмотрения судебных дел </w:t>
      </w:r>
      <w:r w:rsidR="00F41F27">
        <w:rPr>
          <w:rFonts w:eastAsia="Calibri"/>
          <w:sz w:val="28"/>
          <w:szCs w:val="28"/>
        </w:rPr>
        <w:t xml:space="preserve">                        </w:t>
      </w:r>
      <w:r w:rsidRPr="00E7627E">
        <w:rPr>
          <w:rFonts w:eastAsia="Calibri"/>
          <w:sz w:val="28"/>
          <w:szCs w:val="28"/>
        </w:rPr>
        <w:t>и материалов сторонам и другим лицам, участвующим в деле, в сроки, установленные Гражданским процессуальным кодексом Российской Федерации, Уголовно-процессуальным кодексом Российской Федерации, Кодексом административного судопроизводства Российской Федерации, Кодексом Российской Федерации об административных правонарушениях;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t>оформляет и выдает (направляет) исполнительный документы взыскателю (его уполномоченному представителю), подразделению службы судебных приставов;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t xml:space="preserve">знакомит стороны, участвующие в деле, их представителей с судебным делом на основании письменного разрешения мирового судьи; 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t xml:space="preserve">ведет   и    формирует    наряды   в   соответствии   с номенклатурой дел </w:t>
      </w:r>
      <w:r w:rsidR="00F41F27">
        <w:rPr>
          <w:rFonts w:eastAsia="Calibri"/>
          <w:sz w:val="28"/>
          <w:szCs w:val="28"/>
        </w:rPr>
        <w:t xml:space="preserve">     </w:t>
      </w:r>
      <w:r w:rsidRPr="00E7627E">
        <w:rPr>
          <w:rFonts w:eastAsia="Calibri"/>
          <w:sz w:val="28"/>
          <w:szCs w:val="28"/>
        </w:rPr>
        <w:t>и документов, образующихся в деятельности мирового судьи;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t xml:space="preserve">осуществляет регистрацию и отправку исходящей корреспонденции </w:t>
      </w:r>
      <w:r w:rsidR="00F41F27">
        <w:rPr>
          <w:rFonts w:eastAsia="Calibri"/>
          <w:sz w:val="28"/>
          <w:szCs w:val="28"/>
        </w:rPr>
        <w:t xml:space="preserve">               </w:t>
      </w:r>
      <w:r w:rsidRPr="00E7627E">
        <w:rPr>
          <w:rFonts w:eastAsia="Calibri"/>
          <w:sz w:val="28"/>
          <w:szCs w:val="28"/>
        </w:rPr>
        <w:t>в случае служебной необходимости, по поручению мирового судьи;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t xml:space="preserve">осуществляет регистрацию, ведет учет движения судебных дел </w:t>
      </w:r>
      <w:r w:rsidR="00F41F27">
        <w:rPr>
          <w:rFonts w:eastAsia="Calibri"/>
          <w:sz w:val="28"/>
          <w:szCs w:val="28"/>
        </w:rPr>
        <w:t xml:space="preserve">                          </w:t>
      </w:r>
      <w:r w:rsidRPr="00E7627E">
        <w:rPr>
          <w:rFonts w:eastAsia="Calibri"/>
          <w:sz w:val="28"/>
          <w:szCs w:val="28"/>
        </w:rPr>
        <w:t>и материалов, а также сроков их прохождения на судебном участке;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t xml:space="preserve">осуществляет прием и учет апелляционных, частных жалоб </w:t>
      </w:r>
      <w:r w:rsidR="00F41F27">
        <w:rPr>
          <w:rFonts w:eastAsia="Calibri"/>
          <w:sz w:val="28"/>
          <w:szCs w:val="28"/>
        </w:rPr>
        <w:t xml:space="preserve">                                  </w:t>
      </w:r>
      <w:r w:rsidRPr="00E7627E">
        <w:rPr>
          <w:rFonts w:eastAsia="Calibri"/>
          <w:sz w:val="28"/>
          <w:szCs w:val="28"/>
        </w:rPr>
        <w:t>и представлений, заявлений об отмене судебного приказа, пересмотре заочного решения;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t xml:space="preserve">обращает   к исполнению приговоры, решения, определения </w:t>
      </w:r>
      <w:r w:rsidR="00F41F27">
        <w:rPr>
          <w:rFonts w:eastAsia="Calibri"/>
          <w:sz w:val="28"/>
          <w:szCs w:val="28"/>
        </w:rPr>
        <w:t xml:space="preserve">                                </w:t>
      </w:r>
      <w:r w:rsidRPr="00E7627E">
        <w:rPr>
          <w:rFonts w:eastAsia="Calibri"/>
          <w:sz w:val="28"/>
          <w:szCs w:val="28"/>
        </w:rPr>
        <w:t>и постановления мирового судьи, вступившие в законную силу;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t>осуществляет контроль за обращением к исполнению судебных актов, вынесенных мировым судьей;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t>контролирует уплату пошлин и сборов;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lastRenderedPageBreak/>
        <w:t xml:space="preserve">ведет судебную статистику в соответствии с Инструкцией по ведению судебной статистики;           </w:t>
      </w:r>
    </w:p>
    <w:p w:rsidR="004071A5" w:rsidRPr="00E7627E" w:rsidRDefault="00F41F27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составляет </w:t>
      </w:r>
      <w:r w:rsidR="004071A5" w:rsidRPr="00E7627E">
        <w:rPr>
          <w:rFonts w:eastAsia="Calibri"/>
          <w:sz w:val="28"/>
          <w:szCs w:val="28"/>
        </w:rPr>
        <w:t>ежеквартальные,</w:t>
      </w:r>
      <w:r>
        <w:rPr>
          <w:rFonts w:eastAsia="Calibri"/>
          <w:sz w:val="28"/>
          <w:szCs w:val="28"/>
        </w:rPr>
        <w:t xml:space="preserve"> </w:t>
      </w:r>
      <w:r w:rsidR="004071A5" w:rsidRPr="00E7627E">
        <w:rPr>
          <w:rFonts w:eastAsia="Calibri"/>
          <w:sz w:val="28"/>
          <w:szCs w:val="28"/>
        </w:rPr>
        <w:t>полугодовые,</w:t>
      </w:r>
      <w:r>
        <w:rPr>
          <w:rFonts w:eastAsia="Calibri"/>
          <w:sz w:val="28"/>
          <w:szCs w:val="28"/>
        </w:rPr>
        <w:t xml:space="preserve"> </w:t>
      </w:r>
      <w:r w:rsidR="004071A5" w:rsidRPr="00E7627E">
        <w:rPr>
          <w:rFonts w:eastAsia="Calibri"/>
          <w:sz w:val="28"/>
          <w:szCs w:val="28"/>
        </w:rPr>
        <w:t>годовые</w:t>
      </w:r>
      <w:r>
        <w:rPr>
          <w:rFonts w:eastAsia="Calibri"/>
          <w:sz w:val="28"/>
          <w:szCs w:val="28"/>
        </w:rPr>
        <w:t xml:space="preserve"> </w:t>
      </w:r>
      <w:r w:rsidR="004071A5" w:rsidRPr="00E7627E">
        <w:rPr>
          <w:rFonts w:eastAsia="Calibri"/>
          <w:sz w:val="28"/>
          <w:szCs w:val="28"/>
        </w:rPr>
        <w:t>первичные статистические   отчеты   по рассмотрению судебных дел и материалов мировым судьей;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t xml:space="preserve">осуществляет прием, учет и хранение вещественных доказательств </w:t>
      </w:r>
      <w:r w:rsidR="00F41F27">
        <w:rPr>
          <w:rFonts w:eastAsia="Calibri"/>
          <w:sz w:val="28"/>
          <w:szCs w:val="28"/>
        </w:rPr>
        <w:t xml:space="preserve">                </w:t>
      </w:r>
      <w:r w:rsidRPr="00E7627E">
        <w:rPr>
          <w:rFonts w:eastAsia="Calibri"/>
          <w:sz w:val="28"/>
          <w:szCs w:val="28"/>
        </w:rPr>
        <w:t>и личных документов осужденных;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t xml:space="preserve">осуществляет    учет    и     хранение    судебных    дел, иных материалов </w:t>
      </w:r>
      <w:r w:rsidR="00F41F27">
        <w:rPr>
          <w:rFonts w:eastAsia="Calibri"/>
          <w:sz w:val="28"/>
          <w:szCs w:val="28"/>
        </w:rPr>
        <w:t xml:space="preserve">      </w:t>
      </w:r>
      <w:bookmarkStart w:id="0" w:name="_GoBack"/>
      <w:bookmarkEnd w:id="0"/>
      <w:r w:rsidRPr="00E7627E">
        <w:rPr>
          <w:rFonts w:eastAsia="Calibri"/>
          <w:sz w:val="28"/>
          <w:szCs w:val="28"/>
        </w:rPr>
        <w:t>и документов, находящихся в делопроизводстве;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t xml:space="preserve">осуществляет своевременную подготовку и своевременную передачу судебных дел, материалов и иных документов в архив мирового судьи; </w:t>
      </w:r>
    </w:p>
    <w:p w:rsidR="004071A5" w:rsidRPr="00E7627E" w:rsidRDefault="004071A5" w:rsidP="00E7627E">
      <w:pPr>
        <w:pStyle w:val="a5"/>
        <w:numPr>
          <w:ilvl w:val="0"/>
          <w:numId w:val="5"/>
        </w:numPr>
        <w:ind w:left="709" w:hanging="425"/>
        <w:jc w:val="both"/>
        <w:rPr>
          <w:rFonts w:eastAsia="Calibri"/>
          <w:sz w:val="28"/>
          <w:szCs w:val="28"/>
        </w:rPr>
      </w:pPr>
      <w:r w:rsidRPr="00E7627E">
        <w:rPr>
          <w:rFonts w:eastAsia="Calibri"/>
          <w:sz w:val="28"/>
          <w:szCs w:val="28"/>
        </w:rPr>
        <w:t>подшивает документы в соответствующие судебные дела и материалы, оконченные производством.</w:t>
      </w:r>
    </w:p>
    <w:p w:rsidR="004071A5" w:rsidRDefault="004071A5" w:rsidP="004071A5">
      <w:pPr>
        <w:tabs>
          <w:tab w:val="left" w:pos="8931"/>
        </w:tabs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71A5" w:rsidSect="00F41F2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C37"/>
    <w:multiLevelType w:val="hybridMultilevel"/>
    <w:tmpl w:val="D2327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2480F"/>
    <w:multiLevelType w:val="hybridMultilevel"/>
    <w:tmpl w:val="3BCA0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54CF"/>
    <w:multiLevelType w:val="hybridMultilevel"/>
    <w:tmpl w:val="AF223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512954"/>
    <w:multiLevelType w:val="hybridMultilevel"/>
    <w:tmpl w:val="55EA5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C13EF"/>
    <w:multiLevelType w:val="hybridMultilevel"/>
    <w:tmpl w:val="CCFEE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112588"/>
    <w:multiLevelType w:val="hybridMultilevel"/>
    <w:tmpl w:val="2E7EE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1B0972"/>
    <w:multiLevelType w:val="hybridMultilevel"/>
    <w:tmpl w:val="3BF47A2C"/>
    <w:lvl w:ilvl="0" w:tplc="26F4BE04">
      <w:numFmt w:val="bullet"/>
      <w:lvlText w:val="·"/>
      <w:lvlJc w:val="left"/>
      <w:pPr>
        <w:ind w:left="2078" w:hanging="6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DC2CB8"/>
    <w:multiLevelType w:val="hybridMultilevel"/>
    <w:tmpl w:val="B51C7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B0B25"/>
    <w:multiLevelType w:val="hybridMultilevel"/>
    <w:tmpl w:val="40BCC9A6"/>
    <w:lvl w:ilvl="0" w:tplc="8230F5F4">
      <w:numFmt w:val="bullet"/>
      <w:lvlText w:val="·"/>
      <w:lvlJc w:val="left"/>
      <w:pPr>
        <w:ind w:left="1294" w:hanging="585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2742C1E"/>
    <w:multiLevelType w:val="multilevel"/>
    <w:tmpl w:val="60BA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66C5E"/>
    <w:multiLevelType w:val="multilevel"/>
    <w:tmpl w:val="51AC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553DA"/>
    <w:multiLevelType w:val="hybridMultilevel"/>
    <w:tmpl w:val="50D436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E95B89"/>
    <w:multiLevelType w:val="hybridMultilevel"/>
    <w:tmpl w:val="28883784"/>
    <w:lvl w:ilvl="0" w:tplc="26F4BE04">
      <w:numFmt w:val="bullet"/>
      <w:lvlText w:val="·"/>
      <w:lvlJc w:val="left"/>
      <w:pPr>
        <w:ind w:left="1369" w:hanging="6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5C47F5C"/>
    <w:multiLevelType w:val="hybridMultilevel"/>
    <w:tmpl w:val="6E04F3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7D4A29"/>
    <w:multiLevelType w:val="hybridMultilevel"/>
    <w:tmpl w:val="8A3C9AC4"/>
    <w:lvl w:ilvl="0" w:tplc="8230F5F4">
      <w:numFmt w:val="bullet"/>
      <w:lvlText w:val="·"/>
      <w:lvlJc w:val="left"/>
      <w:pPr>
        <w:ind w:left="2003" w:hanging="585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E9714A"/>
    <w:multiLevelType w:val="hybridMultilevel"/>
    <w:tmpl w:val="08A62C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13"/>
  </w:num>
  <w:num w:numId="7">
    <w:abstractNumId w:val="8"/>
  </w:num>
  <w:num w:numId="8">
    <w:abstractNumId w:val="14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  <w:num w:numId="13">
    <w:abstractNumId w:val="10"/>
  </w:num>
  <w:num w:numId="14">
    <w:abstractNumId w:val="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FF"/>
    <w:rsid w:val="00007C63"/>
    <w:rsid w:val="000573A8"/>
    <w:rsid w:val="00092BAA"/>
    <w:rsid w:val="000D7F8E"/>
    <w:rsid w:val="00102C34"/>
    <w:rsid w:val="00136764"/>
    <w:rsid w:val="00186E96"/>
    <w:rsid w:val="001E6302"/>
    <w:rsid w:val="002743A2"/>
    <w:rsid w:val="002E2E61"/>
    <w:rsid w:val="003032F6"/>
    <w:rsid w:val="00386724"/>
    <w:rsid w:val="004071A5"/>
    <w:rsid w:val="004075D8"/>
    <w:rsid w:val="00447EF7"/>
    <w:rsid w:val="00454F12"/>
    <w:rsid w:val="005226AD"/>
    <w:rsid w:val="00560867"/>
    <w:rsid w:val="00611BBE"/>
    <w:rsid w:val="00684F72"/>
    <w:rsid w:val="0072637B"/>
    <w:rsid w:val="00755547"/>
    <w:rsid w:val="00796C22"/>
    <w:rsid w:val="00837C80"/>
    <w:rsid w:val="00851871"/>
    <w:rsid w:val="00894AF1"/>
    <w:rsid w:val="008A1EAE"/>
    <w:rsid w:val="008B1C43"/>
    <w:rsid w:val="00913DB1"/>
    <w:rsid w:val="0092317F"/>
    <w:rsid w:val="009A67FF"/>
    <w:rsid w:val="009A7172"/>
    <w:rsid w:val="00A1508A"/>
    <w:rsid w:val="00AD3129"/>
    <w:rsid w:val="00B627CF"/>
    <w:rsid w:val="00B768D9"/>
    <w:rsid w:val="00BD12EB"/>
    <w:rsid w:val="00C40108"/>
    <w:rsid w:val="00C8081F"/>
    <w:rsid w:val="00CA6415"/>
    <w:rsid w:val="00D57256"/>
    <w:rsid w:val="00E47ADC"/>
    <w:rsid w:val="00E60686"/>
    <w:rsid w:val="00E7627E"/>
    <w:rsid w:val="00F4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B2528-28FB-4BA1-B2F2-9FDD61F7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A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5D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68D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071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 Инна Владимировна</dc:creator>
  <cp:keywords/>
  <dc:description/>
  <cp:lastModifiedBy>Ощепкова Юлия Владимировна</cp:lastModifiedBy>
  <cp:revision>16</cp:revision>
  <dcterms:created xsi:type="dcterms:W3CDTF">2025-10-14T07:48:00Z</dcterms:created>
  <dcterms:modified xsi:type="dcterms:W3CDTF">2026-02-03T10:34:00Z</dcterms:modified>
</cp:coreProperties>
</file>