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D4FE1" w:rsidRPr="00F56325" w:rsidP="00835AB5">
      <w:pPr>
        <w:pStyle w:val="BodyTextIndent"/>
        <w:ind w:firstLine="0"/>
        <w:jc w:val="center"/>
        <w:rPr>
          <w:sz w:val="28"/>
          <w:szCs w:val="28"/>
          <w:lang w:val="ru-RU"/>
        </w:rPr>
      </w:pPr>
    </w:p>
    <w:p w:rsidR="00B056C7" w:rsidRPr="00157AAD" w:rsidP="00835AB5">
      <w:pPr>
        <w:pStyle w:val="BodyTextIndent"/>
        <w:ind w:firstLine="0"/>
        <w:jc w:val="center"/>
        <w:rPr>
          <w:szCs w:val="24"/>
          <w:lang w:val="ru-RU"/>
        </w:rPr>
      </w:pPr>
      <w:r w:rsidRPr="00157AAD">
        <w:rPr>
          <w:szCs w:val="24"/>
          <w:lang w:val="ru-RU"/>
        </w:rPr>
        <w:t>ПРИГОВОР</w:t>
      </w:r>
    </w:p>
    <w:p w:rsidR="00BC00A3" w:rsidRPr="00157AAD" w:rsidP="00835AB5">
      <w:pPr>
        <w:pStyle w:val="BodyTextIndent"/>
        <w:ind w:firstLine="0"/>
        <w:jc w:val="center"/>
        <w:rPr>
          <w:szCs w:val="24"/>
          <w:lang w:val="ru-RU"/>
        </w:rPr>
      </w:pPr>
      <w:r w:rsidRPr="00157AAD">
        <w:rPr>
          <w:szCs w:val="24"/>
          <w:lang w:val="ru-RU"/>
        </w:rPr>
        <w:t>Именем Российской Федерации</w:t>
      </w:r>
    </w:p>
    <w:p w:rsidR="00DD4FE1" w:rsidRPr="00157AAD" w:rsidP="00835AB5">
      <w:pPr>
        <w:pStyle w:val="BodyTextIndent"/>
        <w:ind w:firstLine="0"/>
        <w:jc w:val="center"/>
        <w:rPr>
          <w:szCs w:val="24"/>
          <w:lang w:val="ru-RU"/>
        </w:rPr>
      </w:pPr>
    </w:p>
    <w:p w:rsidR="007006EC" w:rsidRPr="00157AAD" w:rsidP="00835AB5">
      <w:pPr>
        <w:pStyle w:val="BodyTextIndent"/>
        <w:ind w:firstLine="0"/>
        <w:rPr>
          <w:szCs w:val="24"/>
          <w:lang w:val="ru-RU"/>
        </w:rPr>
      </w:pPr>
    </w:p>
    <w:p w:rsidR="000B3104" w:rsidRPr="00157AAD" w:rsidP="00835AB5">
      <w:pPr>
        <w:pStyle w:val="BodyTextIndent"/>
        <w:ind w:firstLine="0"/>
        <w:rPr>
          <w:szCs w:val="24"/>
          <w:lang w:val="ru-RU"/>
        </w:rPr>
      </w:pPr>
      <w:r w:rsidRPr="00157AAD">
        <w:rPr>
          <w:szCs w:val="24"/>
          <w:lang w:val="ru-RU"/>
        </w:rPr>
        <w:t>2</w:t>
      </w:r>
      <w:r w:rsidRPr="00157AAD" w:rsidR="009033ED">
        <w:rPr>
          <w:szCs w:val="24"/>
          <w:lang w:val="ru-RU"/>
        </w:rPr>
        <w:t>7</w:t>
      </w:r>
      <w:r w:rsidRPr="00157AAD" w:rsidR="00053DB3">
        <w:rPr>
          <w:szCs w:val="24"/>
          <w:lang w:val="ru-RU"/>
        </w:rPr>
        <w:t xml:space="preserve"> </w:t>
      </w:r>
      <w:r w:rsidRPr="00157AAD" w:rsidR="009033ED">
        <w:rPr>
          <w:szCs w:val="24"/>
          <w:lang w:val="ru-RU"/>
        </w:rPr>
        <w:t xml:space="preserve">февраля </w:t>
      </w:r>
      <w:r w:rsidRPr="00157AAD" w:rsidR="00C07178">
        <w:rPr>
          <w:szCs w:val="24"/>
          <w:lang w:val="ru-RU"/>
        </w:rPr>
        <w:t>201</w:t>
      </w:r>
      <w:r w:rsidRPr="00157AAD" w:rsidR="009033ED">
        <w:rPr>
          <w:szCs w:val="24"/>
          <w:lang w:val="ru-RU"/>
        </w:rPr>
        <w:t>8</w:t>
      </w:r>
      <w:r w:rsidRPr="00157AAD" w:rsidR="00FC6266">
        <w:rPr>
          <w:szCs w:val="24"/>
          <w:lang w:val="ru-RU"/>
        </w:rPr>
        <w:t xml:space="preserve"> года </w:t>
      </w:r>
      <w:r w:rsidRPr="00157AAD" w:rsidR="00FC6266">
        <w:rPr>
          <w:szCs w:val="24"/>
          <w:lang w:val="ru-RU"/>
        </w:rPr>
        <w:tab/>
      </w:r>
      <w:r w:rsidRPr="00157AAD" w:rsidR="00FC6266">
        <w:rPr>
          <w:szCs w:val="24"/>
          <w:lang w:val="ru-RU"/>
        </w:rPr>
        <w:tab/>
      </w:r>
      <w:r w:rsidRPr="00157AAD" w:rsidR="00FC6266">
        <w:rPr>
          <w:szCs w:val="24"/>
          <w:lang w:val="ru-RU"/>
        </w:rPr>
        <w:tab/>
      </w:r>
      <w:r w:rsidRPr="00157AAD" w:rsidR="00FC6266">
        <w:rPr>
          <w:szCs w:val="24"/>
          <w:lang w:val="ru-RU"/>
        </w:rPr>
        <w:tab/>
        <w:t xml:space="preserve">           </w:t>
      </w:r>
      <w:r w:rsidRPr="00157AAD" w:rsidR="00835AB5">
        <w:rPr>
          <w:szCs w:val="24"/>
          <w:lang w:val="ru-RU"/>
        </w:rPr>
        <w:t xml:space="preserve">          </w:t>
      </w:r>
      <w:r w:rsidRPr="00157AAD" w:rsidR="00C07178">
        <w:rPr>
          <w:szCs w:val="24"/>
          <w:lang w:val="ru-RU"/>
        </w:rPr>
        <w:t xml:space="preserve">     </w:t>
      </w:r>
      <w:r w:rsidRPr="00157AAD" w:rsidR="00FC6266">
        <w:rPr>
          <w:szCs w:val="24"/>
          <w:lang w:val="ru-RU"/>
        </w:rPr>
        <w:t xml:space="preserve">        </w:t>
      </w:r>
      <w:r w:rsidRPr="00157AAD" w:rsidR="007B2E2E">
        <w:rPr>
          <w:szCs w:val="24"/>
          <w:lang w:val="ru-RU"/>
        </w:rPr>
        <w:t xml:space="preserve">      </w:t>
      </w:r>
      <w:r w:rsidRPr="00157AAD" w:rsidR="00B056C7">
        <w:rPr>
          <w:szCs w:val="24"/>
          <w:lang w:val="ru-RU"/>
        </w:rPr>
        <w:t>город</w:t>
      </w:r>
      <w:r w:rsidRPr="00157AAD" w:rsidR="006A1211">
        <w:rPr>
          <w:szCs w:val="24"/>
          <w:lang w:val="ru-RU"/>
        </w:rPr>
        <w:t xml:space="preserve"> Сургут</w:t>
      </w:r>
    </w:p>
    <w:p w:rsidR="006A1211" w:rsidRPr="00157AAD" w:rsidP="00835AB5">
      <w:pPr>
        <w:pStyle w:val="BodyTextIndent"/>
        <w:ind w:firstLine="0"/>
        <w:rPr>
          <w:szCs w:val="24"/>
          <w:lang w:val="ru-RU"/>
        </w:rPr>
      </w:pPr>
    </w:p>
    <w:p w:rsidR="007C7F4A" w:rsidRPr="00157AAD" w:rsidP="00835AB5">
      <w:pPr>
        <w:pStyle w:val="BodyTextIndent"/>
        <w:ind w:firstLine="0"/>
        <w:rPr>
          <w:szCs w:val="24"/>
          <w:lang w:val="ru-RU"/>
        </w:rPr>
      </w:pPr>
      <w:r w:rsidRPr="00157AAD">
        <w:rPr>
          <w:szCs w:val="24"/>
          <w:lang w:val="ru-RU"/>
        </w:rPr>
        <w:t xml:space="preserve">              </w:t>
      </w:r>
      <w:r w:rsidRPr="00157AAD" w:rsidR="000B3104">
        <w:rPr>
          <w:szCs w:val="24"/>
          <w:lang w:val="ru-RU"/>
        </w:rPr>
        <w:t>Мировой судья судебного участка № 9</w:t>
      </w:r>
      <w:r w:rsidRPr="00157AAD" w:rsidR="00FB67FD">
        <w:rPr>
          <w:szCs w:val="24"/>
          <w:lang w:val="ru-RU"/>
        </w:rPr>
        <w:t xml:space="preserve"> Сургутского судебного района</w:t>
      </w:r>
      <w:r w:rsidRPr="00157AAD" w:rsidR="000B3104">
        <w:rPr>
          <w:szCs w:val="24"/>
          <w:lang w:val="ru-RU"/>
        </w:rPr>
        <w:t xml:space="preserve"> города окружного значения Сургута</w:t>
      </w:r>
      <w:r w:rsidRPr="00157AAD" w:rsidR="00BB32E3">
        <w:rPr>
          <w:szCs w:val="24"/>
          <w:lang w:val="ru-RU"/>
        </w:rPr>
        <w:t xml:space="preserve"> </w:t>
      </w:r>
      <w:r w:rsidRPr="00157AAD" w:rsidR="000B3104">
        <w:rPr>
          <w:szCs w:val="24"/>
          <w:lang w:val="ru-RU"/>
        </w:rPr>
        <w:t>Ханты-Мансийского</w:t>
      </w:r>
      <w:r w:rsidRPr="00157AAD" w:rsidR="00BB32E3">
        <w:rPr>
          <w:szCs w:val="24"/>
          <w:lang w:val="ru-RU"/>
        </w:rPr>
        <w:t xml:space="preserve"> </w:t>
      </w:r>
      <w:r w:rsidRPr="00157AAD" w:rsidR="000B3104">
        <w:rPr>
          <w:szCs w:val="24"/>
          <w:lang w:val="ru-RU"/>
        </w:rPr>
        <w:t>автономного</w:t>
      </w:r>
      <w:r w:rsidRPr="00157AAD" w:rsidR="00BB32E3">
        <w:rPr>
          <w:szCs w:val="24"/>
          <w:lang w:val="ru-RU"/>
        </w:rPr>
        <w:t xml:space="preserve"> </w:t>
      </w:r>
      <w:r w:rsidRPr="00157AAD" w:rsidR="000B3104">
        <w:rPr>
          <w:szCs w:val="24"/>
          <w:lang w:val="ru-RU"/>
        </w:rPr>
        <w:t>округа–Югры</w:t>
      </w:r>
      <w:r w:rsidRPr="00157AAD">
        <w:rPr>
          <w:szCs w:val="24"/>
          <w:lang w:val="ru-RU"/>
        </w:rPr>
        <w:t xml:space="preserve"> </w:t>
      </w:r>
      <w:r w:rsidRPr="00157AAD" w:rsidR="00D7249B">
        <w:rPr>
          <w:szCs w:val="24"/>
          <w:lang w:val="ru-RU"/>
        </w:rPr>
        <w:t xml:space="preserve">                                                             </w:t>
      </w:r>
      <w:r w:rsidRPr="00157AAD" w:rsidR="00941A01">
        <w:rPr>
          <w:szCs w:val="24"/>
          <w:lang w:val="ru-RU"/>
        </w:rPr>
        <w:t xml:space="preserve">                    </w:t>
      </w:r>
      <w:r w:rsidRPr="00157AAD" w:rsidR="004D310D">
        <w:rPr>
          <w:szCs w:val="24"/>
          <w:lang w:val="ru-RU"/>
        </w:rPr>
        <w:t xml:space="preserve"> </w:t>
      </w:r>
      <w:r w:rsidRPr="00157AAD" w:rsidR="00941A01">
        <w:rPr>
          <w:szCs w:val="24"/>
          <w:lang w:val="ru-RU"/>
        </w:rPr>
        <w:t xml:space="preserve">                             </w:t>
      </w:r>
      <w:r w:rsidRPr="00157AAD" w:rsidR="005E6F39">
        <w:rPr>
          <w:szCs w:val="24"/>
          <w:lang w:val="ru-RU"/>
        </w:rPr>
        <w:t>Лях</w:t>
      </w:r>
      <w:r w:rsidRPr="00157AAD" w:rsidR="00C07178">
        <w:rPr>
          <w:szCs w:val="24"/>
          <w:lang w:val="ru-RU"/>
        </w:rPr>
        <w:t xml:space="preserve"> Я.В.</w:t>
      </w:r>
      <w:r w:rsidRPr="00157AAD">
        <w:rPr>
          <w:szCs w:val="24"/>
          <w:lang w:val="ru-RU"/>
        </w:rPr>
        <w:t>,</w:t>
      </w:r>
    </w:p>
    <w:p w:rsidR="007C7F4A" w:rsidRPr="00157AAD" w:rsidP="00157AAD">
      <w:pPr>
        <w:pStyle w:val="BodyTextIndent"/>
        <w:ind w:firstLine="0"/>
        <w:jc w:val="left"/>
        <w:rPr>
          <w:szCs w:val="24"/>
          <w:lang w:val="ru-RU"/>
        </w:rPr>
      </w:pPr>
      <w:r w:rsidRPr="00157AAD">
        <w:rPr>
          <w:szCs w:val="24"/>
          <w:lang w:val="ru-RU"/>
        </w:rPr>
        <w:t xml:space="preserve">             </w:t>
      </w:r>
      <w:r w:rsidRPr="00157AAD" w:rsidR="000B3104">
        <w:rPr>
          <w:szCs w:val="24"/>
          <w:lang w:val="ru-RU"/>
        </w:rPr>
        <w:t xml:space="preserve">с участием государственного обвинителя </w:t>
      </w:r>
      <w:r w:rsidRPr="00157AAD">
        <w:rPr>
          <w:szCs w:val="24"/>
          <w:lang w:val="ru-RU"/>
        </w:rPr>
        <w:t>помощника прокурора</w:t>
      </w:r>
      <w:r w:rsidR="00157AAD">
        <w:rPr>
          <w:szCs w:val="24"/>
          <w:lang w:val="ru-RU"/>
        </w:rPr>
        <w:t xml:space="preserve"> </w:t>
      </w:r>
      <w:r w:rsidR="00157AAD">
        <w:rPr>
          <w:szCs w:val="24"/>
          <w:lang w:val="ru-RU"/>
        </w:rPr>
        <w:t xml:space="preserve">    </w:t>
      </w:r>
      <w:r w:rsidRPr="00157AAD" w:rsidR="009033ED">
        <w:rPr>
          <w:szCs w:val="24"/>
          <w:lang w:val="ru-RU"/>
        </w:rPr>
        <w:t>Макаренко А.В</w:t>
      </w:r>
      <w:r w:rsidRPr="00157AAD" w:rsidR="000B3104">
        <w:rPr>
          <w:szCs w:val="24"/>
          <w:lang w:val="ru-RU"/>
        </w:rPr>
        <w:t>.,</w:t>
      </w:r>
      <w:r w:rsidRPr="00157AAD">
        <w:rPr>
          <w:szCs w:val="24"/>
          <w:lang w:val="ru-RU"/>
        </w:rPr>
        <w:t xml:space="preserve"> </w:t>
      </w:r>
    </w:p>
    <w:p w:rsidR="00157AAD" w:rsidP="00835AB5">
      <w:pPr>
        <w:pStyle w:val="BodyTextIndent"/>
        <w:ind w:firstLine="0"/>
        <w:rPr>
          <w:szCs w:val="24"/>
          <w:lang w:val="ru-RU"/>
        </w:rPr>
      </w:pPr>
      <w:r w:rsidRPr="00157AAD">
        <w:rPr>
          <w:szCs w:val="24"/>
          <w:lang w:val="ru-RU"/>
        </w:rPr>
        <w:t xml:space="preserve">              </w:t>
      </w:r>
      <w:r w:rsidRPr="00157AAD" w:rsidR="000B3104">
        <w:rPr>
          <w:szCs w:val="24"/>
          <w:lang w:val="ru-RU"/>
        </w:rPr>
        <w:t>з</w:t>
      </w:r>
      <w:r w:rsidRPr="00157AAD" w:rsidR="007C7F4A">
        <w:rPr>
          <w:szCs w:val="24"/>
          <w:lang w:val="ru-RU"/>
        </w:rPr>
        <w:t xml:space="preserve">ащитника </w:t>
      </w:r>
      <w:r w:rsidRPr="00157AAD" w:rsidR="00BC00A3">
        <w:rPr>
          <w:szCs w:val="24"/>
          <w:lang w:val="ru-RU"/>
        </w:rPr>
        <w:t xml:space="preserve">                                                             </w:t>
      </w:r>
      <w:r w:rsidRPr="00157AAD" w:rsidR="004D310D">
        <w:rPr>
          <w:szCs w:val="24"/>
          <w:lang w:val="ru-RU"/>
        </w:rPr>
        <w:t xml:space="preserve"> </w:t>
      </w:r>
      <w:r w:rsidRPr="00157AAD" w:rsidR="00BC00A3">
        <w:rPr>
          <w:szCs w:val="24"/>
          <w:lang w:val="ru-RU"/>
        </w:rPr>
        <w:t xml:space="preserve">         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157AAD" w:rsidR="00941A01">
        <w:rPr>
          <w:szCs w:val="24"/>
          <w:lang w:val="ru-RU"/>
        </w:rPr>
        <w:t xml:space="preserve"> </w:t>
      </w:r>
      <w:r w:rsidRPr="00157AAD" w:rsidR="00BC00A3">
        <w:rPr>
          <w:szCs w:val="24"/>
          <w:lang w:val="ru-RU"/>
        </w:rPr>
        <w:t xml:space="preserve">  </w:t>
      </w:r>
      <w:r>
        <w:rPr>
          <w:szCs w:val="24"/>
          <w:lang w:val="ru-RU"/>
        </w:rPr>
        <w:t xml:space="preserve">         </w:t>
      </w:r>
      <w:r w:rsidRPr="00157AAD" w:rsidR="009033ED">
        <w:rPr>
          <w:szCs w:val="24"/>
          <w:lang w:val="ru-RU"/>
        </w:rPr>
        <w:t>Нестерова Б.К.</w:t>
      </w:r>
      <w:r w:rsidRPr="00157AAD" w:rsidR="005E6F39">
        <w:rPr>
          <w:szCs w:val="24"/>
          <w:lang w:val="ru-RU"/>
        </w:rPr>
        <w:t xml:space="preserve">, </w:t>
      </w:r>
    </w:p>
    <w:p w:rsidR="00BB32E3" w:rsidRPr="00157AAD" w:rsidP="00835AB5">
      <w:pPr>
        <w:pStyle w:val="BodyTextIndent"/>
        <w:ind w:firstLine="0"/>
        <w:rPr>
          <w:szCs w:val="24"/>
          <w:lang w:val="ru-RU"/>
        </w:rPr>
      </w:pPr>
      <w:r w:rsidRPr="00157AAD">
        <w:rPr>
          <w:szCs w:val="24"/>
          <w:lang w:val="ru-RU"/>
        </w:rPr>
        <w:t>представивше</w:t>
      </w:r>
      <w:r w:rsidRPr="00157AAD" w:rsidR="00BC00A3">
        <w:rPr>
          <w:szCs w:val="24"/>
          <w:lang w:val="ru-RU"/>
        </w:rPr>
        <w:t>й</w:t>
      </w:r>
      <w:r w:rsidRPr="00157AAD">
        <w:rPr>
          <w:szCs w:val="24"/>
          <w:lang w:val="ru-RU"/>
        </w:rPr>
        <w:t xml:space="preserve"> удостоверение №</w:t>
      </w:r>
      <w:r w:rsidRPr="00157AAD" w:rsidR="00BC00A3">
        <w:rPr>
          <w:szCs w:val="24"/>
          <w:lang w:val="ru-RU"/>
        </w:rPr>
        <w:t xml:space="preserve"> </w:t>
      </w:r>
      <w:r w:rsidRPr="00157AAD" w:rsidR="00157AAD">
        <w:rPr>
          <w:szCs w:val="24"/>
          <w:lang w:val="ru-RU"/>
        </w:rPr>
        <w:t>(**)</w:t>
      </w:r>
      <w:r w:rsidRPr="00157AAD">
        <w:rPr>
          <w:szCs w:val="24"/>
          <w:lang w:val="ru-RU"/>
        </w:rPr>
        <w:t xml:space="preserve">, ордер </w:t>
      </w:r>
      <w:r w:rsidRPr="00157AAD" w:rsidR="00F023DC">
        <w:rPr>
          <w:szCs w:val="24"/>
          <w:lang w:val="ru-RU"/>
        </w:rPr>
        <w:t xml:space="preserve">№ </w:t>
      </w:r>
      <w:r w:rsidRPr="00157AAD" w:rsidR="00157AAD">
        <w:rPr>
          <w:szCs w:val="24"/>
          <w:lang w:val="ru-RU"/>
        </w:rPr>
        <w:t>(**)</w:t>
      </w:r>
      <w:r w:rsidRPr="00157AAD" w:rsidR="00BC00A3">
        <w:rPr>
          <w:szCs w:val="24"/>
          <w:lang w:val="ru-RU"/>
        </w:rPr>
        <w:t xml:space="preserve"> </w:t>
      </w:r>
      <w:r w:rsidRPr="00157AAD" w:rsidR="009971AB">
        <w:rPr>
          <w:szCs w:val="24"/>
          <w:lang w:val="ru-RU"/>
        </w:rPr>
        <w:t xml:space="preserve">от </w:t>
      </w:r>
      <w:r w:rsidRPr="00157AAD" w:rsidR="009033ED">
        <w:rPr>
          <w:szCs w:val="24"/>
          <w:lang w:val="ru-RU"/>
        </w:rPr>
        <w:t>15</w:t>
      </w:r>
      <w:r w:rsidRPr="00157AAD" w:rsidR="00BC00A3">
        <w:rPr>
          <w:szCs w:val="24"/>
          <w:lang w:val="ru-RU"/>
        </w:rPr>
        <w:t>.</w:t>
      </w:r>
      <w:r w:rsidRPr="00157AAD" w:rsidR="009033ED">
        <w:rPr>
          <w:szCs w:val="24"/>
          <w:lang w:val="ru-RU"/>
        </w:rPr>
        <w:t>02.2018</w:t>
      </w:r>
      <w:r w:rsidRPr="00157AAD">
        <w:rPr>
          <w:szCs w:val="24"/>
          <w:lang w:val="ru-RU"/>
        </w:rPr>
        <w:t>г.</w:t>
      </w:r>
      <w:r w:rsidRPr="00157AAD">
        <w:rPr>
          <w:szCs w:val="24"/>
          <w:lang w:val="ru-RU"/>
        </w:rPr>
        <w:t>,</w:t>
      </w:r>
    </w:p>
    <w:p w:rsidR="00BB32E3" w:rsidRPr="00157AAD" w:rsidP="00835AB5">
      <w:pPr>
        <w:pStyle w:val="BodyTextIndent"/>
        <w:ind w:firstLine="0"/>
        <w:rPr>
          <w:szCs w:val="24"/>
          <w:lang w:val="ru-RU"/>
        </w:rPr>
      </w:pPr>
      <w:r w:rsidRPr="00157AAD">
        <w:rPr>
          <w:szCs w:val="24"/>
          <w:lang w:val="ru-RU"/>
        </w:rPr>
        <w:t xml:space="preserve">             </w:t>
      </w:r>
      <w:r w:rsidRPr="00157AAD" w:rsidR="007A195A">
        <w:rPr>
          <w:szCs w:val="24"/>
          <w:lang w:val="ru-RU"/>
        </w:rPr>
        <w:t xml:space="preserve">подсудимого </w:t>
      </w:r>
      <w:r w:rsidRPr="00157AAD" w:rsidR="00BC00A3">
        <w:rPr>
          <w:szCs w:val="24"/>
          <w:lang w:val="ru-RU"/>
        </w:rPr>
        <w:t xml:space="preserve">                                                           </w:t>
      </w:r>
      <w:r w:rsidRPr="00157AAD" w:rsidR="009033ED">
        <w:rPr>
          <w:szCs w:val="24"/>
          <w:lang w:val="ru-RU"/>
        </w:rPr>
        <w:t xml:space="preserve">    </w:t>
      </w:r>
      <w:r w:rsidRPr="00157AAD" w:rsidR="00BC00A3">
        <w:rPr>
          <w:szCs w:val="24"/>
          <w:lang w:val="ru-RU"/>
        </w:rPr>
        <w:t xml:space="preserve">           </w:t>
      </w:r>
      <w:r w:rsidR="00157AAD">
        <w:rPr>
          <w:szCs w:val="24"/>
          <w:lang w:val="ru-RU"/>
        </w:rPr>
        <w:tab/>
      </w:r>
      <w:r w:rsidR="00157AAD">
        <w:rPr>
          <w:szCs w:val="24"/>
          <w:lang w:val="ru-RU"/>
        </w:rPr>
        <w:tab/>
      </w:r>
      <w:r w:rsidRPr="00157AAD" w:rsidR="009033ED">
        <w:rPr>
          <w:szCs w:val="24"/>
          <w:lang w:val="ru-RU"/>
        </w:rPr>
        <w:t>Айтбаева Р.Р</w:t>
      </w:r>
      <w:r w:rsidRPr="00157AAD" w:rsidR="00BC00A3">
        <w:rPr>
          <w:szCs w:val="24"/>
          <w:lang w:val="ru-RU"/>
        </w:rPr>
        <w:t>.,</w:t>
      </w:r>
    </w:p>
    <w:p w:rsidR="00BC00A3" w:rsidRPr="00157AAD" w:rsidP="007D7916">
      <w:pPr>
        <w:pStyle w:val="BodyTextIndent"/>
        <w:ind w:firstLine="0"/>
        <w:rPr>
          <w:szCs w:val="24"/>
          <w:lang w:val="ru-RU"/>
        </w:rPr>
      </w:pPr>
      <w:r w:rsidRPr="00157AAD">
        <w:rPr>
          <w:szCs w:val="24"/>
          <w:lang w:val="ru-RU"/>
        </w:rPr>
        <w:t xml:space="preserve">             потерп</w:t>
      </w:r>
      <w:r w:rsidRPr="00157AAD" w:rsidR="007D7916">
        <w:rPr>
          <w:szCs w:val="24"/>
          <w:lang w:val="ru-RU"/>
        </w:rPr>
        <w:t>евшей</w:t>
      </w:r>
      <w:r w:rsidRPr="00157AAD" w:rsidR="006F73CE">
        <w:rPr>
          <w:szCs w:val="24"/>
          <w:lang w:val="ru-RU"/>
        </w:rPr>
        <w:t xml:space="preserve">             </w:t>
      </w:r>
      <w:r w:rsidRPr="00157AAD" w:rsidR="00225081">
        <w:rPr>
          <w:szCs w:val="24"/>
          <w:lang w:val="ru-RU"/>
        </w:rPr>
        <w:t xml:space="preserve">                                                        </w:t>
      </w:r>
      <w:r w:rsidR="00157AAD">
        <w:rPr>
          <w:szCs w:val="24"/>
          <w:lang w:val="ru-RU"/>
        </w:rPr>
        <w:tab/>
      </w:r>
      <w:r w:rsidR="00157AAD">
        <w:rPr>
          <w:szCs w:val="24"/>
          <w:lang w:val="ru-RU"/>
        </w:rPr>
        <w:tab/>
      </w:r>
      <w:r w:rsidR="00157AAD">
        <w:rPr>
          <w:szCs w:val="24"/>
          <w:lang w:val="ru-RU"/>
        </w:rPr>
        <w:tab/>
      </w:r>
      <w:r w:rsidRPr="00157AAD" w:rsidR="00157AAD">
        <w:rPr>
          <w:szCs w:val="24"/>
          <w:lang w:val="ru-RU"/>
        </w:rPr>
        <w:t xml:space="preserve"> </w:t>
      </w:r>
      <w:r w:rsidRPr="00157AAD" w:rsidR="00225081">
        <w:rPr>
          <w:szCs w:val="24"/>
          <w:lang w:val="ru-RU"/>
        </w:rPr>
        <w:t>А.,</w:t>
      </w:r>
    </w:p>
    <w:p w:rsidR="006F73CE" w:rsidRPr="00157AAD" w:rsidP="007D7916">
      <w:pPr>
        <w:pStyle w:val="BodyTextIndent"/>
        <w:ind w:firstLine="0"/>
        <w:rPr>
          <w:szCs w:val="24"/>
          <w:lang w:val="ru-RU"/>
        </w:rPr>
      </w:pPr>
      <w:r w:rsidRPr="00157AAD">
        <w:rPr>
          <w:szCs w:val="24"/>
          <w:lang w:val="ru-RU"/>
        </w:rPr>
        <w:tab/>
      </w:r>
      <w:r w:rsidRPr="00157AAD">
        <w:rPr>
          <w:szCs w:val="24"/>
          <w:lang w:val="ru-RU"/>
        </w:rPr>
        <w:t xml:space="preserve">при секретаре </w:t>
      </w:r>
      <w:r w:rsidRPr="00157AAD">
        <w:rPr>
          <w:szCs w:val="24"/>
          <w:lang w:val="ru-RU"/>
        </w:rPr>
        <w:t xml:space="preserve">                                                                            </w:t>
      </w:r>
      <w:r w:rsidR="00157AAD">
        <w:rPr>
          <w:szCs w:val="24"/>
          <w:lang w:val="ru-RU"/>
        </w:rPr>
        <w:tab/>
      </w:r>
      <w:r w:rsidR="00157AAD">
        <w:rPr>
          <w:szCs w:val="24"/>
          <w:lang w:val="ru-RU"/>
        </w:rPr>
        <w:tab/>
      </w:r>
      <w:r w:rsidRPr="00157AAD">
        <w:rPr>
          <w:szCs w:val="24"/>
          <w:lang w:val="ru-RU"/>
        </w:rPr>
        <w:t xml:space="preserve"> Деминой Д.В</w:t>
      </w:r>
      <w:r w:rsidRPr="00157AAD">
        <w:rPr>
          <w:szCs w:val="24"/>
          <w:lang w:val="ru-RU"/>
        </w:rPr>
        <w:t>,</w:t>
      </w:r>
    </w:p>
    <w:p w:rsidR="00053DB3" w:rsidRPr="00157AAD" w:rsidP="00053DB3">
      <w:pPr>
        <w:pStyle w:val="BodyTextIndent"/>
        <w:ind w:firstLine="0"/>
        <w:rPr>
          <w:szCs w:val="24"/>
          <w:lang w:val="ru-RU"/>
        </w:rPr>
      </w:pPr>
      <w:r w:rsidRPr="00157AAD">
        <w:rPr>
          <w:szCs w:val="24"/>
          <w:lang w:val="ru-RU"/>
        </w:rPr>
        <w:t xml:space="preserve">             </w:t>
      </w:r>
      <w:r w:rsidRPr="00157AAD" w:rsidR="000B3104">
        <w:rPr>
          <w:szCs w:val="24"/>
          <w:lang w:val="ru-RU"/>
        </w:rPr>
        <w:t xml:space="preserve">рассмотрев в открытом судебном заседании </w:t>
      </w:r>
      <w:r w:rsidRPr="00157AAD" w:rsidR="00C90F3D">
        <w:rPr>
          <w:szCs w:val="24"/>
          <w:lang w:val="ru-RU"/>
        </w:rPr>
        <w:t>в порядке особого производства</w:t>
      </w:r>
      <w:r w:rsidRPr="00157AAD" w:rsidR="00BB32E3">
        <w:rPr>
          <w:szCs w:val="24"/>
          <w:lang w:val="ru-RU"/>
        </w:rPr>
        <w:t xml:space="preserve"> </w:t>
      </w:r>
      <w:r w:rsidRPr="00157AAD" w:rsidR="000B3104">
        <w:rPr>
          <w:szCs w:val="24"/>
          <w:lang w:val="ru-RU"/>
        </w:rPr>
        <w:t>матери</w:t>
      </w:r>
      <w:r w:rsidRPr="00157AAD" w:rsidR="003B2171">
        <w:rPr>
          <w:szCs w:val="24"/>
          <w:lang w:val="ru-RU"/>
        </w:rPr>
        <w:t>алы уголовного дела в отношении:</w:t>
      </w:r>
    </w:p>
    <w:p w:rsidR="007B2E2E" w:rsidRPr="00157AAD" w:rsidP="00157AAD">
      <w:pPr>
        <w:pStyle w:val="BodyTextIndent"/>
        <w:ind w:firstLine="0"/>
        <w:rPr>
          <w:szCs w:val="24"/>
        </w:rPr>
      </w:pPr>
      <w:r w:rsidRPr="00157AAD">
        <w:rPr>
          <w:szCs w:val="24"/>
          <w:lang w:val="ru-RU"/>
        </w:rPr>
        <w:t xml:space="preserve">          </w:t>
      </w:r>
      <w:r w:rsidRPr="00157AAD" w:rsidR="00835AB5">
        <w:rPr>
          <w:spacing w:val="-5"/>
          <w:szCs w:val="24"/>
          <w:lang w:val="ru-RU"/>
        </w:rPr>
        <w:t xml:space="preserve">   </w:t>
      </w:r>
      <w:r w:rsidRPr="00157AAD" w:rsidR="00327302">
        <w:rPr>
          <w:spacing w:val="-9"/>
          <w:szCs w:val="24"/>
          <w:lang w:val="ru-RU"/>
        </w:rPr>
        <w:t>Айтбаева Руслана Руслановича</w:t>
      </w:r>
      <w:r w:rsidRPr="00157AAD" w:rsidR="00920B66">
        <w:rPr>
          <w:spacing w:val="-1"/>
          <w:szCs w:val="24"/>
          <w:lang w:val="ru-RU"/>
        </w:rPr>
        <w:t>,</w:t>
      </w:r>
      <w:r w:rsidRPr="00157AAD" w:rsidR="00920B66">
        <w:rPr>
          <w:szCs w:val="24"/>
          <w:lang w:val="ru-RU"/>
        </w:rPr>
        <w:t xml:space="preserve"> </w:t>
      </w:r>
    </w:p>
    <w:p w:rsidR="007B2E2E" w:rsidRPr="00157AAD" w:rsidP="00835AB5">
      <w:pPr>
        <w:pStyle w:val="Heading5"/>
        <w:ind w:firstLine="0"/>
        <w:jc w:val="both"/>
        <w:rPr>
          <w:szCs w:val="24"/>
          <w:lang w:val="ru-RU"/>
        </w:rPr>
      </w:pPr>
      <w:r w:rsidRPr="00157AAD">
        <w:rPr>
          <w:szCs w:val="24"/>
          <w:lang w:val="ru-RU"/>
        </w:rPr>
        <w:t xml:space="preserve">           </w:t>
      </w:r>
      <w:r w:rsidRPr="00157AAD">
        <w:rPr>
          <w:szCs w:val="24"/>
          <w:lang w:val="ru-RU"/>
        </w:rPr>
        <w:t>обвин</w:t>
      </w:r>
      <w:r w:rsidRPr="00157AAD" w:rsidR="003660AC">
        <w:rPr>
          <w:szCs w:val="24"/>
          <w:lang w:val="ru-RU"/>
        </w:rPr>
        <w:t>яемого в совершении преступления</w:t>
      </w:r>
      <w:r w:rsidRPr="00157AAD">
        <w:rPr>
          <w:szCs w:val="24"/>
          <w:lang w:val="ru-RU"/>
        </w:rPr>
        <w:t>, предусмотренн</w:t>
      </w:r>
      <w:r w:rsidRPr="00157AAD" w:rsidR="003660AC">
        <w:rPr>
          <w:szCs w:val="24"/>
          <w:lang w:val="ru-RU"/>
        </w:rPr>
        <w:t xml:space="preserve">ого ч. 1 ст. 119 </w:t>
      </w:r>
      <w:r w:rsidRPr="00157AAD">
        <w:rPr>
          <w:szCs w:val="24"/>
          <w:lang w:val="ru-RU"/>
        </w:rPr>
        <w:t>Уголовного кодекса Российской Федерации,</w:t>
      </w:r>
    </w:p>
    <w:p w:rsidR="007B2E2E" w:rsidRPr="00157AAD" w:rsidP="00835AB5">
      <w:pPr>
        <w:jc w:val="center"/>
        <w:rPr>
          <w:rFonts w:ascii="Times New Roman" w:hAnsi="Times New Roman" w:cs="Times New Roman"/>
          <w:color w:val="auto"/>
        </w:rPr>
      </w:pPr>
    </w:p>
    <w:p w:rsidR="007B2E2E" w:rsidRPr="00157AAD" w:rsidP="00835AB5">
      <w:pPr>
        <w:jc w:val="center"/>
        <w:rPr>
          <w:rFonts w:ascii="Times New Roman" w:hAnsi="Times New Roman" w:cs="Times New Roman"/>
          <w:color w:val="auto"/>
        </w:rPr>
      </w:pPr>
      <w:r w:rsidRPr="00157AAD">
        <w:rPr>
          <w:rFonts w:ascii="Times New Roman" w:hAnsi="Times New Roman" w:cs="Times New Roman"/>
          <w:color w:val="auto"/>
        </w:rPr>
        <w:t>УСТАНОВИЛ:</w:t>
      </w:r>
    </w:p>
    <w:p w:rsidR="00AD3A8F" w:rsidRPr="00157AAD" w:rsidP="00835AB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D3A8F" w:rsidRPr="00157AAD" w:rsidP="00843413">
      <w:pPr>
        <w:shd w:val="clear" w:color="auto" w:fill="FFFFFF"/>
        <w:ind w:firstLine="715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Айтбаев Р.Р. в г. Сургуте совершил угрозу убийством, </w:t>
      </w:r>
      <w:r w:rsidRPr="00157AA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если имелись основания опасаться осуществления этой угрозы. Преступление совершил при следующих обстоятельствах.</w:t>
      </w:r>
    </w:p>
    <w:p w:rsidR="00DD4FE1" w:rsidRPr="00157AAD" w:rsidP="00843413">
      <w:pPr>
        <w:shd w:val="clear" w:color="auto" w:fill="FFFFFF"/>
        <w:ind w:firstLine="715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843413" w:rsidRPr="00157AAD" w:rsidP="00843413">
      <w:pPr>
        <w:pStyle w:val="21"/>
        <w:shd w:val="clear" w:color="auto" w:fill="auto"/>
        <w:spacing w:after="0" w:line="240" w:lineRule="auto"/>
        <w:ind w:firstLine="700"/>
        <w:jc w:val="both"/>
        <w:rPr>
          <w:color w:val="auto"/>
          <w:sz w:val="22"/>
          <w:szCs w:val="22"/>
        </w:rPr>
      </w:pPr>
      <w:r w:rsidRPr="00157AAD">
        <w:rPr>
          <w:color w:val="auto"/>
          <w:sz w:val="22"/>
          <w:szCs w:val="22"/>
        </w:rPr>
        <w:t>23.11.2017 года в период времени с 00</w:t>
      </w:r>
      <w:r w:rsidRPr="00157AAD" w:rsidR="00624654">
        <w:rPr>
          <w:color w:val="auto"/>
          <w:sz w:val="22"/>
          <w:szCs w:val="22"/>
          <w:lang w:val="ru-RU"/>
        </w:rPr>
        <w:t>:</w:t>
      </w:r>
      <w:r w:rsidRPr="00157AAD">
        <w:rPr>
          <w:color w:val="auto"/>
          <w:sz w:val="22"/>
          <w:szCs w:val="22"/>
        </w:rPr>
        <w:t>50 по 01</w:t>
      </w:r>
      <w:r w:rsidRPr="00157AAD" w:rsidR="00624654">
        <w:rPr>
          <w:color w:val="auto"/>
          <w:sz w:val="22"/>
          <w:szCs w:val="22"/>
          <w:lang w:val="ru-RU"/>
        </w:rPr>
        <w:t>:</w:t>
      </w:r>
      <w:r w:rsidRPr="00157AAD">
        <w:rPr>
          <w:color w:val="auto"/>
          <w:sz w:val="22"/>
          <w:szCs w:val="22"/>
        </w:rPr>
        <w:t xml:space="preserve">00 </w:t>
      </w:r>
      <w:r w:rsidRPr="00157AAD" w:rsidR="00624654">
        <w:rPr>
          <w:color w:val="auto"/>
          <w:sz w:val="22"/>
          <w:szCs w:val="22"/>
          <w:lang w:val="ru-RU"/>
        </w:rPr>
        <w:t>Айтбаев Р.Р</w:t>
      </w:r>
      <w:r w:rsidRPr="00157AAD" w:rsidR="00867C6A">
        <w:rPr>
          <w:color w:val="auto"/>
          <w:sz w:val="22"/>
          <w:szCs w:val="22"/>
          <w:lang w:val="ru-RU"/>
        </w:rPr>
        <w:t xml:space="preserve">. </w:t>
      </w:r>
      <w:r w:rsidRPr="00157AAD">
        <w:rPr>
          <w:color w:val="auto"/>
          <w:sz w:val="22"/>
          <w:szCs w:val="22"/>
        </w:rPr>
        <w:t xml:space="preserve">в квартире № </w:t>
      </w:r>
      <w:r w:rsidRPr="00157AAD" w:rsidR="00157AAD">
        <w:rPr>
          <w:sz w:val="22"/>
          <w:szCs w:val="22"/>
          <w:lang w:val="ru-RU"/>
        </w:rPr>
        <w:t>(**)</w:t>
      </w:r>
      <w:r w:rsidRPr="00157AAD">
        <w:rPr>
          <w:color w:val="auto"/>
          <w:sz w:val="22"/>
          <w:szCs w:val="22"/>
        </w:rPr>
        <w:t xml:space="preserve"> дома № </w:t>
      </w:r>
      <w:r w:rsidRPr="00157AAD" w:rsidR="00157AAD">
        <w:rPr>
          <w:sz w:val="22"/>
          <w:szCs w:val="22"/>
          <w:lang w:val="ru-RU"/>
        </w:rPr>
        <w:t>(**)</w:t>
      </w:r>
      <w:r w:rsidRPr="00157AAD">
        <w:rPr>
          <w:color w:val="auto"/>
          <w:sz w:val="22"/>
          <w:szCs w:val="22"/>
        </w:rPr>
        <w:t xml:space="preserve"> по ул.</w:t>
      </w:r>
      <w:r w:rsidRPr="00157AAD" w:rsidR="00624654">
        <w:rPr>
          <w:color w:val="auto"/>
          <w:sz w:val="22"/>
          <w:szCs w:val="22"/>
          <w:lang w:val="ru-RU"/>
        </w:rPr>
        <w:t xml:space="preserve"> </w:t>
      </w:r>
      <w:r w:rsidRPr="00157AAD" w:rsidR="00157AAD">
        <w:rPr>
          <w:sz w:val="22"/>
          <w:szCs w:val="22"/>
          <w:lang w:val="ru-RU"/>
        </w:rPr>
        <w:t>(**)</w:t>
      </w:r>
      <w:r w:rsidRPr="00157AAD" w:rsidR="00157AAD">
        <w:rPr>
          <w:sz w:val="22"/>
          <w:szCs w:val="22"/>
          <w:lang w:val="ru-RU"/>
        </w:rPr>
        <w:t xml:space="preserve"> </w:t>
      </w:r>
      <w:r w:rsidRPr="00157AAD">
        <w:rPr>
          <w:color w:val="auto"/>
          <w:sz w:val="22"/>
          <w:szCs w:val="22"/>
        </w:rPr>
        <w:t xml:space="preserve">на почве личных неприязненных отношений устроил ссору с </w:t>
      </w:r>
      <w:r w:rsidRPr="00157AAD" w:rsidR="00157AAD">
        <w:rPr>
          <w:color w:val="auto"/>
          <w:sz w:val="22"/>
          <w:szCs w:val="22"/>
          <w:lang w:val="ru-RU"/>
        </w:rPr>
        <w:t xml:space="preserve"> </w:t>
      </w:r>
      <w:r w:rsidRPr="00157AAD">
        <w:rPr>
          <w:color w:val="auto"/>
          <w:sz w:val="22"/>
          <w:szCs w:val="22"/>
        </w:rPr>
        <w:t>А</w:t>
      </w:r>
      <w:r w:rsidRPr="00157AAD" w:rsidR="00624654">
        <w:rPr>
          <w:color w:val="auto"/>
          <w:sz w:val="22"/>
          <w:szCs w:val="22"/>
          <w:lang w:val="ru-RU"/>
        </w:rPr>
        <w:t>.</w:t>
      </w:r>
      <w:r w:rsidRPr="00157AAD">
        <w:rPr>
          <w:color w:val="auto"/>
          <w:sz w:val="22"/>
          <w:szCs w:val="22"/>
        </w:rPr>
        <w:t xml:space="preserve">, в ходе которой умышленно, осознавая общественно - опасный характер своих действий и желая этого, с целью запугивания, создавая впечатление о реальной возможности приведения угрозы убийством в исполнение, применяя физическую силу, схватил </w:t>
      </w:r>
      <w:r w:rsidRPr="00157AAD" w:rsidR="00157AAD">
        <w:rPr>
          <w:color w:val="auto"/>
          <w:sz w:val="22"/>
          <w:szCs w:val="22"/>
          <w:lang w:val="ru-RU"/>
        </w:rPr>
        <w:t xml:space="preserve"> </w:t>
      </w:r>
      <w:r w:rsidRPr="00157AAD">
        <w:rPr>
          <w:color w:val="auto"/>
          <w:sz w:val="22"/>
          <w:szCs w:val="22"/>
          <w:lang w:val="en-US"/>
        </w:rPr>
        <w:t>A</w:t>
      </w:r>
      <w:r w:rsidRPr="00157AAD">
        <w:rPr>
          <w:color w:val="auto"/>
          <w:sz w:val="22"/>
          <w:szCs w:val="22"/>
          <w:lang w:val="ru-RU"/>
        </w:rPr>
        <w:t xml:space="preserve">. </w:t>
      </w:r>
      <w:r w:rsidRPr="00157AAD">
        <w:rPr>
          <w:color w:val="auto"/>
          <w:sz w:val="22"/>
          <w:szCs w:val="22"/>
        </w:rPr>
        <w:t xml:space="preserve">за волосы, повалил ее на диван лицом в подушку, загнув ей за спину руки, стал придавливать ее лицо к подушке, затрудняя ей дыхание и удерживая ее в таком положении, высказал в ее адрес слова угрозы убийством: «Прикончу тебя!», не имея умысла на лишение жизни. Таких действий и высказываний со стороны Айтбаева </w:t>
      </w:r>
      <w:r w:rsidRPr="00157AAD">
        <w:rPr>
          <w:color w:val="auto"/>
          <w:sz w:val="22"/>
          <w:szCs w:val="22"/>
          <w:lang w:val="en-US"/>
        </w:rPr>
        <w:t>P</w:t>
      </w:r>
      <w:r w:rsidRPr="00157AAD">
        <w:rPr>
          <w:color w:val="auto"/>
          <w:sz w:val="22"/>
          <w:szCs w:val="22"/>
          <w:lang w:val="ru-RU"/>
        </w:rPr>
        <w:t>.</w:t>
      </w:r>
      <w:r w:rsidRPr="00157AAD">
        <w:rPr>
          <w:color w:val="auto"/>
          <w:sz w:val="22"/>
          <w:szCs w:val="22"/>
          <w:lang w:val="en-US"/>
        </w:rPr>
        <w:t>P</w:t>
      </w:r>
      <w:r w:rsidRPr="00157AAD">
        <w:rPr>
          <w:color w:val="auto"/>
          <w:sz w:val="22"/>
          <w:szCs w:val="22"/>
          <w:lang w:val="ru-RU"/>
        </w:rPr>
        <w:t xml:space="preserve">. </w:t>
      </w:r>
      <w:r w:rsidRPr="00157AAD" w:rsidR="00157AAD">
        <w:rPr>
          <w:color w:val="auto"/>
          <w:sz w:val="22"/>
          <w:szCs w:val="22"/>
          <w:lang w:val="ru-RU"/>
        </w:rPr>
        <w:t xml:space="preserve"> </w:t>
      </w:r>
      <w:r w:rsidRPr="00157AAD" w:rsidR="00157AAD">
        <w:rPr>
          <w:sz w:val="22"/>
          <w:szCs w:val="22"/>
          <w:lang w:val="ru-RU"/>
        </w:rPr>
        <w:t>(**)</w:t>
      </w:r>
      <w:r w:rsidRPr="00157AAD">
        <w:rPr>
          <w:color w:val="auto"/>
          <w:sz w:val="22"/>
          <w:szCs w:val="22"/>
          <w:lang w:val="en-US"/>
        </w:rPr>
        <w:t>A</w:t>
      </w:r>
      <w:r w:rsidRPr="00157AAD">
        <w:rPr>
          <w:color w:val="auto"/>
          <w:sz w:val="22"/>
          <w:szCs w:val="22"/>
          <w:lang w:val="ru-RU"/>
        </w:rPr>
        <w:t xml:space="preserve">. </w:t>
      </w:r>
      <w:r w:rsidRPr="00157AAD">
        <w:rPr>
          <w:color w:val="auto"/>
          <w:sz w:val="22"/>
          <w:szCs w:val="22"/>
        </w:rPr>
        <w:t xml:space="preserve">испугалась, восприняла их как реальную угрозу убийством, так как Айтбаев </w:t>
      </w:r>
      <w:r w:rsidRPr="00157AAD">
        <w:rPr>
          <w:color w:val="auto"/>
          <w:sz w:val="22"/>
          <w:szCs w:val="22"/>
          <w:lang w:val="en-US"/>
        </w:rPr>
        <w:t>P</w:t>
      </w:r>
      <w:r w:rsidRPr="00157AAD">
        <w:rPr>
          <w:color w:val="auto"/>
          <w:sz w:val="22"/>
          <w:szCs w:val="22"/>
          <w:lang w:val="ru-RU"/>
        </w:rPr>
        <w:t>.</w:t>
      </w:r>
      <w:r w:rsidRPr="00157AAD">
        <w:rPr>
          <w:color w:val="auto"/>
          <w:sz w:val="22"/>
          <w:szCs w:val="22"/>
          <w:lang w:val="en-US"/>
        </w:rPr>
        <w:t>P</w:t>
      </w:r>
      <w:r w:rsidRPr="00157AAD">
        <w:rPr>
          <w:color w:val="auto"/>
          <w:sz w:val="22"/>
          <w:szCs w:val="22"/>
          <w:lang w:val="ru-RU"/>
        </w:rPr>
        <w:t xml:space="preserve">. </w:t>
      </w:r>
      <w:r w:rsidRPr="00157AAD">
        <w:rPr>
          <w:color w:val="auto"/>
          <w:sz w:val="22"/>
          <w:szCs w:val="22"/>
        </w:rPr>
        <w:t xml:space="preserve">физически сильнее ее, сопротивление оказать она была не в состоянии, последний был агрессивно настроен по отношению к ней, помочь ей при этом никто не мог, он сопровождал свои действия физическим насилием, поэтому у </w:t>
      </w:r>
      <w:r w:rsidRPr="00157AAD" w:rsidR="00157AAD">
        <w:rPr>
          <w:color w:val="auto"/>
          <w:sz w:val="22"/>
          <w:szCs w:val="22"/>
          <w:lang w:val="ru-RU"/>
        </w:rPr>
        <w:t xml:space="preserve"> </w:t>
      </w:r>
      <w:r w:rsidRPr="00157AAD">
        <w:rPr>
          <w:color w:val="auto"/>
          <w:sz w:val="22"/>
          <w:szCs w:val="22"/>
          <w:lang w:val="en-US"/>
        </w:rPr>
        <w:t>A</w:t>
      </w:r>
      <w:r w:rsidRPr="00157AAD">
        <w:rPr>
          <w:color w:val="auto"/>
          <w:sz w:val="22"/>
          <w:szCs w:val="22"/>
          <w:lang w:val="ru-RU"/>
        </w:rPr>
        <w:t xml:space="preserve">. </w:t>
      </w:r>
      <w:r w:rsidRPr="00157AAD">
        <w:rPr>
          <w:color w:val="auto"/>
          <w:sz w:val="22"/>
          <w:szCs w:val="22"/>
        </w:rPr>
        <w:t>имелись все основания опасаться осуществления данной угрозы.</w:t>
      </w:r>
    </w:p>
    <w:p w:rsidR="00053DB3" w:rsidRPr="00157AAD" w:rsidP="00843413">
      <w:pPr>
        <w:shd w:val="clear" w:color="auto" w:fill="FFFFFF"/>
        <w:ind w:firstLine="71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Д</w:t>
      </w:r>
      <w:r w:rsidRPr="00157AA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ействия </w:t>
      </w:r>
      <w:r w:rsidRPr="00157AA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Айтбаева Руслана Руслановича мировой судья квалифицирует по</w:t>
      </w:r>
      <w:r w:rsidRPr="00157AAD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ч.1 ст.119 УК РФ -угроза убийством, если имелись основания опасаться осуществления этой угрозы.</w:t>
      </w:r>
    </w:p>
    <w:p w:rsidR="007B2E2E" w:rsidRPr="00157AAD" w:rsidP="00843413">
      <w:pPr>
        <w:shd w:val="clear" w:color="auto" w:fill="FFFFFF"/>
        <w:ind w:firstLine="71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В судебном заседании подсудимый </w:t>
      </w:r>
      <w:r w:rsidRPr="00157AAD" w:rsidR="0086122C">
        <w:rPr>
          <w:rFonts w:ascii="Times New Roman" w:hAnsi="Times New Roman" w:cs="Times New Roman"/>
          <w:color w:val="auto"/>
          <w:sz w:val="22"/>
          <w:szCs w:val="22"/>
        </w:rPr>
        <w:t>Айтбаев Р.Р. с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>огласился с предъявленным обвинением полностью, признал себя виновным в совершении указанного преступления и поддержал заявленное им в ходе дознания после ознакомления с материалами уголовного дела в порядке ст.ст. 217, 218 УПК РФ ходатайство о применении особого порядка принятия судебного решения в соответствии со ст. 314 УПК РФ.</w:t>
      </w:r>
    </w:p>
    <w:p w:rsidR="00DD4FE1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Суд убедился в том, что </w:t>
      </w:r>
      <w:r w:rsidRPr="00157AAD" w:rsidR="0086122C">
        <w:rPr>
          <w:rFonts w:ascii="Times New Roman" w:hAnsi="Times New Roman" w:cs="Times New Roman"/>
          <w:color w:val="auto"/>
          <w:sz w:val="22"/>
          <w:szCs w:val="22"/>
        </w:rPr>
        <w:t xml:space="preserve">Айтбаев Р.Р. 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>осознаёт характер и последствия применения особого порядка принятия судебного решения, ходатайство было заявлено им добровольно и после проведения консультации с защитником.</w:t>
      </w:r>
    </w:p>
    <w:p w:rsidR="004409E7" w:rsidRPr="00157AAD" w:rsidP="004409E7">
      <w:pPr>
        <w:pStyle w:val="10"/>
        <w:spacing w:before="0"/>
        <w:rPr>
          <w:sz w:val="22"/>
          <w:szCs w:val="22"/>
          <w:lang w:val="ru-RU"/>
        </w:rPr>
      </w:pPr>
      <w:r w:rsidRPr="00157AAD">
        <w:rPr>
          <w:sz w:val="22"/>
          <w:szCs w:val="22"/>
          <w:lang w:val="ru-RU"/>
        </w:rPr>
        <w:t>Защитник, государственный обвинитель не возражали против проведения судебного разбирательства в особом порядке.</w:t>
      </w:r>
    </w:p>
    <w:p w:rsidR="004409E7" w:rsidRPr="00157AAD" w:rsidP="004409E7">
      <w:pPr>
        <w:pStyle w:val="10"/>
        <w:spacing w:before="0"/>
        <w:rPr>
          <w:sz w:val="22"/>
          <w:szCs w:val="22"/>
          <w:lang w:val="ru-RU"/>
        </w:rPr>
      </w:pPr>
      <w:r w:rsidRPr="00157AAD">
        <w:rPr>
          <w:sz w:val="22"/>
          <w:szCs w:val="22"/>
          <w:lang w:val="ru-RU"/>
        </w:rPr>
        <w:t xml:space="preserve">Потерпевшая </w:t>
      </w:r>
      <w:r w:rsidRPr="00157AAD" w:rsidR="00157AAD">
        <w:rPr>
          <w:sz w:val="22"/>
          <w:szCs w:val="22"/>
          <w:lang w:val="ru-RU"/>
        </w:rPr>
        <w:t xml:space="preserve"> </w:t>
      </w:r>
      <w:r w:rsidRPr="00157AAD" w:rsidR="0086122C">
        <w:rPr>
          <w:sz w:val="22"/>
          <w:szCs w:val="22"/>
          <w:lang w:val="ru-RU"/>
        </w:rPr>
        <w:t>А.</w:t>
      </w:r>
      <w:r w:rsidRPr="00157AAD">
        <w:rPr>
          <w:sz w:val="22"/>
          <w:szCs w:val="22"/>
          <w:lang w:val="ru-RU"/>
        </w:rPr>
        <w:t xml:space="preserve"> в судебном заседании выразила своё согласие о рассмотрении дела в особом порядке</w:t>
      </w:r>
      <w:r w:rsidRPr="00157AAD" w:rsidR="0086122C">
        <w:rPr>
          <w:sz w:val="22"/>
          <w:szCs w:val="22"/>
          <w:lang w:val="ru-RU"/>
        </w:rPr>
        <w:t>.</w:t>
      </w:r>
    </w:p>
    <w:p w:rsidR="004409E7" w:rsidRPr="00157AAD" w:rsidP="004409E7">
      <w:pPr>
        <w:pStyle w:val="10"/>
        <w:spacing w:before="0"/>
        <w:rPr>
          <w:sz w:val="22"/>
          <w:szCs w:val="22"/>
          <w:lang w:val="ru-RU"/>
        </w:rPr>
      </w:pP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Учитывая, что за совершенное подсудимым </w:t>
      </w:r>
      <w:r w:rsidRPr="00157AAD" w:rsidR="00FD36D7">
        <w:rPr>
          <w:rFonts w:ascii="Times New Roman" w:hAnsi="Times New Roman" w:cs="Times New Roman"/>
          <w:color w:val="auto"/>
          <w:sz w:val="22"/>
          <w:szCs w:val="22"/>
        </w:rPr>
        <w:t xml:space="preserve">Айтбаевым Р.Р. 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преступление может быть назначено наказание, не превышающее 10 лет лишения свободы, стороны согласны с постановлением 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>приговора без проведения судебного разбирательства в общем порядке, предъявленное обвинение обоснованно и подтверждается доказательствами, собранными по уголовному делу, то есть все условия, установленные ч. 1 ст. 314, ст. 316 УПК РФ, соблюдены, суд полагает возможным постановить в отношении подсудимого  обвинительный приговор в порядке, установленном главой 40 УПК РФ.</w:t>
      </w:r>
    </w:p>
    <w:p w:rsidR="004409E7" w:rsidRPr="00157AAD" w:rsidP="004409E7">
      <w:pPr>
        <w:shd w:val="clear" w:color="auto" w:fill="FFFFFF"/>
        <w:ind w:right="11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При назначении уголовного наказания суд в соответствии со ст. 6, 60 УК РФ учитывает характер и степень общественной опасности совершенного преступления, относящегося в силу ст. 15 УК РФ к категории небольшой тяжести, личность подсудимого </w:t>
      </w:r>
      <w:r w:rsidRPr="00157AAD" w:rsidR="00FD36D7">
        <w:rPr>
          <w:rFonts w:ascii="Times New Roman" w:hAnsi="Times New Roman" w:cs="Times New Roman"/>
          <w:color w:val="auto"/>
          <w:sz w:val="22"/>
          <w:szCs w:val="22"/>
        </w:rPr>
        <w:t xml:space="preserve">Айтбаев Р.Р., 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>который имеет постоянное место жительства</w:t>
      </w:r>
      <w:r w:rsidRPr="00157AAD" w:rsidR="00FD36D7">
        <w:rPr>
          <w:rFonts w:ascii="Times New Roman" w:hAnsi="Times New Roman" w:cs="Times New Roman"/>
          <w:color w:val="auto"/>
          <w:sz w:val="22"/>
          <w:szCs w:val="22"/>
        </w:rPr>
        <w:t xml:space="preserve"> и работы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>, характеризуется в целом по</w:t>
      </w:r>
      <w:r w:rsidRPr="00157AAD" w:rsidR="00FD36D7">
        <w:rPr>
          <w:rFonts w:ascii="Times New Roman" w:hAnsi="Times New Roman" w:cs="Times New Roman"/>
          <w:color w:val="auto"/>
          <w:sz w:val="22"/>
          <w:szCs w:val="22"/>
        </w:rPr>
        <w:t xml:space="preserve">ложительно, 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>на учете в психоневрологическом диспансере не состоит, его отношение к содеянному, а также обстоятельства смягчающие наказание, и влияние  назначенного наказания на исправление подсудимого и условия жизни его семьи.</w:t>
      </w:r>
    </w:p>
    <w:p w:rsidR="004409E7" w:rsidRPr="00157AAD" w:rsidP="004409E7">
      <w:pPr>
        <w:shd w:val="clear" w:color="auto" w:fill="FFFFFF"/>
        <w:ind w:right="11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>К обстоятельствам, смягчающим наказание, суд относит в соответствии с ч. 2 ст. 61 УК РФ – раскаяние подсудимого в содеянном.</w:t>
      </w: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При этом суд не учитывает в качестве обстоятельства, смягчающего наказание, признание </w:t>
      </w:r>
      <w:r w:rsidRPr="00157AAD" w:rsidR="00FD36D7">
        <w:rPr>
          <w:rFonts w:ascii="Times New Roman" w:hAnsi="Times New Roman" w:cs="Times New Roman"/>
          <w:color w:val="auto"/>
          <w:sz w:val="22"/>
          <w:szCs w:val="22"/>
        </w:rPr>
        <w:t xml:space="preserve">Айтбаевым Р.Р. 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своей вины, поскольку уголовное дело в отношении него рассмотрено судом по правилам, установленным главой 40 УПК РФ, то есть в особом порядке принятия судебного решения при согласии обвиняемого с предъявленным обвинением, что предполагает признание виновным своей вины. </w:t>
      </w: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>Обстоятельств, отягчающих наказание в соответствии со ст. 63 УК РФ, суд не усматривает.</w:t>
      </w: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>В соответствии с ч. 1.1 ст. 63 УК РФ суд не признает отягчающим наказание обстоятельством - совершение преступления в состоянии опьянения, вызванном употреблением алкоголя.</w:t>
      </w: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>По смыслу закона, сам факт нахождения виновного лица в момент совершения преступления в состоянии опьянения, не может являться единственным и достаточным основанием для признания такого состояния обстоятельством, отягчающим наказание. При разрешении вопроса о возможности признания указанного состояния лица в момент совершения преступления отягчающим обстоятельством имеют значение характер и степень общественной опасности преступления, обстоятельства его совершения, поведение лица при совершении преступления, а также личность виновного.</w:t>
      </w: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Подсудимый </w:t>
      </w:r>
      <w:r w:rsidRPr="00157AAD" w:rsidR="00FD36D7">
        <w:rPr>
          <w:rFonts w:ascii="Times New Roman" w:hAnsi="Times New Roman" w:cs="Times New Roman"/>
          <w:color w:val="auto"/>
          <w:sz w:val="22"/>
          <w:szCs w:val="22"/>
        </w:rPr>
        <w:t xml:space="preserve">Айтбаев Р.Р. 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>в психоневрологическом диспансере по поводу алкогольной зависимости не состоит, в характеристике по месту жительства подсудимого участковым уполномоченным отражено, что жалоб со стороны соседей на него не поступало, ранее к административной ответственности</w:t>
      </w:r>
      <w:r w:rsidRPr="00157AAD" w:rsidR="00FD36D7">
        <w:rPr>
          <w:rFonts w:ascii="Times New Roman" w:hAnsi="Times New Roman" w:cs="Times New Roman"/>
          <w:color w:val="auto"/>
          <w:sz w:val="22"/>
          <w:szCs w:val="22"/>
        </w:rPr>
        <w:t xml:space="preserve"> не привлекался, в злоупотреблении спиртными напитками и наркотическими средствами замечен не был. П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одсудимый в судебном заседании пояснил, что не связывает совершение данного преступления с алкогольным опьянением, поскольку до момента ссоры с потерпевшей он выпил только </w:t>
      </w:r>
      <w:r w:rsidRPr="00157AAD" w:rsidR="00805A14">
        <w:rPr>
          <w:rFonts w:ascii="Times New Roman" w:hAnsi="Times New Roman" w:cs="Times New Roman"/>
          <w:color w:val="auto"/>
          <w:sz w:val="22"/>
          <w:szCs w:val="22"/>
        </w:rPr>
        <w:t>один бокал вина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>, и это обстоятельство не могло спровоцировать его на совершение преступления. Иных каких-либо доказательств о нахождении подсудимого в момент совершения преступления в состоянии опьянения, вызванном употреблением алкоголя, материалы дела не содержат.</w:t>
      </w: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Таким образом, с учетом характера и степени общественный опасности преступления, поведением подсудимого при совершении и после совершения преступления, мнение потерпевшей, </w:t>
      </w:r>
      <w:r w:rsidRPr="00157AAD" w:rsidR="003747F6">
        <w:rPr>
          <w:rFonts w:ascii="Times New Roman" w:hAnsi="Times New Roman" w:cs="Times New Roman"/>
          <w:color w:val="auto"/>
          <w:sz w:val="22"/>
          <w:szCs w:val="22"/>
        </w:rPr>
        <w:t xml:space="preserve">которая пояснила, что подсудимый в момент совершения преступления не был в состоянии алкогольного опьянения, 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а также личностью подсудимого, который согласно характеристики не замечен в злоупотреблении спиртных напитков, суд установил, что </w:t>
      </w:r>
      <w:r w:rsidRPr="00157AAD" w:rsidR="00CA39A8">
        <w:rPr>
          <w:rFonts w:ascii="Times New Roman" w:hAnsi="Times New Roman" w:cs="Times New Roman"/>
          <w:color w:val="auto"/>
          <w:sz w:val="22"/>
          <w:szCs w:val="22"/>
        </w:rPr>
        <w:t xml:space="preserve">Айтбаев Р.Р. 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>совершил преступление, предусмотренное ч. 1 ст. 119 УК РФ, будучи не в состоянии опьянения, вызванном употреблением алкоголя.</w:t>
      </w:r>
    </w:p>
    <w:p w:rsidR="00DD4FE1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При этом, суд исключает из описательно-мотивировочной части обвинения указание на совершение Айтбаевым Р.Р. преступления в состоянии </w:t>
      </w:r>
      <w:r w:rsidRPr="00157AAD" w:rsidR="00DD4FE1">
        <w:rPr>
          <w:rFonts w:ascii="Times New Roman" w:hAnsi="Times New Roman" w:cs="Times New Roman"/>
          <w:color w:val="auto"/>
          <w:sz w:val="22"/>
          <w:szCs w:val="22"/>
        </w:rPr>
        <w:t xml:space="preserve">алкогольного 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>опьянения, поскольку подсудимый в судебном заседании категорически отрицал нахождения его в состоянии опьянения и употребления им алкогольных напитков, потерпевшая в судебном заседании указала на то, что не видела</w:t>
      </w:r>
      <w:r w:rsidRPr="00157AAD" w:rsidR="00DD4FE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 как Айтбаев Р.Р. употреблял алкогольные напитки и не может утверждать о нахожде</w:t>
      </w:r>
      <w:r w:rsidRPr="00157AAD" w:rsidR="00DD4FE1">
        <w:rPr>
          <w:rFonts w:ascii="Times New Roman" w:hAnsi="Times New Roman" w:cs="Times New Roman"/>
          <w:color w:val="auto"/>
          <w:sz w:val="22"/>
          <w:szCs w:val="22"/>
        </w:rPr>
        <w:t>нии его в алкогольном опьянении, иных доказательств о нахождении Айтбаева Р.Р. в состоянии опьянения, вызванного употреблением алкогольных напитков, судом не установлено.</w:t>
      </w:r>
    </w:p>
    <w:p w:rsidR="00867C6A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На основании изложенного, руководствуясь целями и задачами уголовного наказания, установленными ч. 2 ст. 43 УК РФ, принимая во внимание общественную опасность совершенного преступления, учитывая данные о личности </w:t>
      </w:r>
      <w:r w:rsidRPr="00157AAD" w:rsidR="00DB1DC1">
        <w:rPr>
          <w:rFonts w:ascii="Times New Roman" w:hAnsi="Times New Roman" w:cs="Times New Roman"/>
          <w:color w:val="auto"/>
          <w:sz w:val="22"/>
          <w:szCs w:val="22"/>
        </w:rPr>
        <w:t>Айтбаева Р.Р.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, который имеет постоянное место 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>жительство</w:t>
      </w:r>
      <w:r w:rsidRPr="00157AAD" w:rsidR="00DB1DC1">
        <w:rPr>
          <w:rFonts w:ascii="Times New Roman" w:hAnsi="Times New Roman" w:cs="Times New Roman"/>
          <w:color w:val="auto"/>
          <w:sz w:val="22"/>
          <w:szCs w:val="22"/>
        </w:rPr>
        <w:t xml:space="preserve"> и работы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, где характеризуется в целом </w:t>
      </w:r>
      <w:r w:rsidRPr="00157AAD" w:rsidR="00DB1DC1">
        <w:rPr>
          <w:rFonts w:ascii="Times New Roman" w:hAnsi="Times New Roman" w:cs="Times New Roman"/>
          <w:color w:val="auto"/>
          <w:sz w:val="22"/>
          <w:szCs w:val="22"/>
        </w:rPr>
        <w:t>положительно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, на учете в психоневрологическом диспансере не состоит, его отношение к содеянному – признание вины, наличие смягчающего наказание обстоятельства, суд считает справедливым назначить </w:t>
      </w:r>
      <w:r w:rsidRPr="00157AAD" w:rsidR="00DB1DC1">
        <w:rPr>
          <w:rFonts w:ascii="Times New Roman" w:hAnsi="Times New Roman" w:cs="Times New Roman"/>
          <w:color w:val="auto"/>
          <w:sz w:val="22"/>
          <w:szCs w:val="22"/>
        </w:rPr>
        <w:t xml:space="preserve">Айтбаеву Р.Р. 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>наказание в виде обязательных работ, поскольку его исправление возможно без изоляции от общества.</w:t>
      </w: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>В связи с назначением обязательных работ, отсутствуют основания для применения ст. 53.1 УК РФ, ч. 1 и ч. 5 ст. 62 УК РФ, ст. 73 УК РФ.</w:t>
      </w:r>
    </w:p>
    <w:p w:rsidR="004409E7" w:rsidRPr="00157AAD" w:rsidP="004409E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409E7" w:rsidRPr="00157AAD" w:rsidP="004409E7">
      <w:pPr>
        <w:ind w:firstLine="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Каких-либо исключительных обстоятельств, которые бы существенно уменьшали степень общественной опасности совершенного преступления, связанными с целями и мотивами преступления, связанных с целями и мотивами преступления, поведением подсудимого </w:t>
      </w:r>
      <w:r w:rsidRPr="00157AAD" w:rsidR="00DB1DC1">
        <w:rPr>
          <w:rFonts w:ascii="Times New Roman" w:hAnsi="Times New Roman" w:cs="Times New Roman"/>
          <w:color w:val="auto"/>
          <w:sz w:val="22"/>
          <w:szCs w:val="22"/>
        </w:rPr>
        <w:t xml:space="preserve">Айтбаева Р.Р. </w:t>
      </w:r>
      <w:r w:rsidRPr="00157AAD">
        <w:rPr>
          <w:rFonts w:ascii="Times New Roman" w:hAnsi="Times New Roman" w:cs="Times New Roman"/>
          <w:color w:val="auto"/>
          <w:sz w:val="22"/>
          <w:szCs w:val="22"/>
        </w:rPr>
        <w:t>во время и после совершения преступления, позволяющих применить при назначении наказания положения ст. 64 УК РФ, суд не усматривает.</w:t>
      </w:r>
    </w:p>
    <w:p w:rsidR="004409E7" w:rsidRPr="00157AAD" w:rsidP="004409E7">
      <w:pPr>
        <w:ind w:firstLine="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Оснований для изменения категории преступления на менее тяжкую в соответствии с ч. 6 ст. 15 УК РФ не имеется, так как инкриминируемое преступление в силу закона относится к категории небольшой тяжести. </w:t>
      </w:r>
    </w:p>
    <w:p w:rsidR="004409E7" w:rsidRPr="00157AAD" w:rsidP="004409E7">
      <w:pPr>
        <w:ind w:firstLine="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>Правовые основания для обсуждения вопроса о применении положений ст. 72.1 УК РФ отсутствуют, так как подсудимый не признан больным наркоманией.</w:t>
      </w:r>
    </w:p>
    <w:p w:rsidR="004409E7" w:rsidRPr="00157AAD" w:rsidP="004409E7">
      <w:pPr>
        <w:ind w:firstLine="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Оснований для постановления приговора без назначения наказания или освобождения подсудимого от назначенного наказания суд не усматривает. </w:t>
      </w:r>
    </w:p>
    <w:p w:rsidR="004409E7" w:rsidRPr="00157AAD" w:rsidP="004409E7">
      <w:pPr>
        <w:pStyle w:val="3"/>
        <w:shd w:val="clear" w:color="auto" w:fill="auto"/>
        <w:spacing w:line="240" w:lineRule="auto"/>
        <w:ind w:firstLine="697"/>
        <w:contextualSpacing/>
        <w:jc w:val="both"/>
      </w:pPr>
      <w:r w:rsidRPr="00157AAD">
        <w:rPr>
          <w:spacing w:val="-1"/>
        </w:rPr>
        <w:t xml:space="preserve">В отношении подсудимого </w:t>
      </w:r>
      <w:r w:rsidRPr="00157AAD" w:rsidR="00B03611">
        <w:t xml:space="preserve">Айтбаева Р.Р. </w:t>
      </w:r>
      <w:r w:rsidRPr="00157AAD">
        <w:rPr>
          <w:spacing w:val="-1"/>
        </w:rPr>
        <w:t xml:space="preserve">в качестве меры пресечения избрана мера пресечения подписка о невыезде </w:t>
      </w:r>
      <w:r w:rsidRPr="00157AAD">
        <w:t xml:space="preserve">и надлежащем поведении, в виду того, что суд пришел к выводу о назначении </w:t>
      </w:r>
      <w:r w:rsidRPr="00157AAD" w:rsidR="00B03611">
        <w:t xml:space="preserve">Айтбаеву Р.Р. </w:t>
      </w:r>
      <w:r w:rsidRPr="00157AAD">
        <w:t>наказания в виде обязательных работ, следовательно, отсутствуют основания для изменения меры пресечения.</w:t>
      </w:r>
    </w:p>
    <w:p w:rsidR="006555B4" w:rsidRPr="00157AAD" w:rsidP="004D310D">
      <w:pPr>
        <w:pStyle w:val="3"/>
        <w:shd w:val="clear" w:color="auto" w:fill="auto"/>
        <w:spacing w:line="240" w:lineRule="auto"/>
        <w:ind w:firstLine="697"/>
        <w:contextualSpacing/>
        <w:jc w:val="both"/>
      </w:pPr>
      <w:r w:rsidRPr="00157AAD">
        <w:t xml:space="preserve">Вещественные доказательства отсутствуют. </w:t>
      </w:r>
    </w:p>
    <w:p w:rsidR="004409E7" w:rsidRPr="00157AAD" w:rsidP="004D310D">
      <w:pPr>
        <w:pStyle w:val="3"/>
        <w:shd w:val="clear" w:color="auto" w:fill="auto"/>
        <w:spacing w:line="240" w:lineRule="auto"/>
        <w:ind w:firstLine="697"/>
        <w:contextualSpacing/>
        <w:jc w:val="both"/>
      </w:pPr>
      <w:r w:rsidRPr="00157AAD">
        <w:t>Гражданский иск не заявлен.</w:t>
      </w:r>
    </w:p>
    <w:p w:rsidR="004409E7" w:rsidRPr="00157AAD" w:rsidP="004409E7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 xml:space="preserve">Вопрос о процессуальных издержках в виде вознаграждения адвокату разрешен в отдельном постановлении. </w:t>
      </w:r>
    </w:p>
    <w:p w:rsidR="006555B4" w:rsidRPr="00157AAD" w:rsidP="004409E7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409E7" w:rsidRPr="00157AAD" w:rsidP="004409E7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7AAD">
        <w:rPr>
          <w:rFonts w:ascii="Times New Roman" w:hAnsi="Times New Roman" w:cs="Times New Roman"/>
          <w:color w:val="auto"/>
          <w:sz w:val="22"/>
          <w:szCs w:val="22"/>
        </w:rPr>
        <w:t>На основании изложенного и руководствуясь ст. 316 УПК Уголовно-процессуального кодекса Российской Федерации, суд</w:t>
      </w:r>
    </w:p>
    <w:p w:rsidR="004409E7" w:rsidRPr="00157AAD" w:rsidP="004409E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409E7" w:rsidRPr="00157AAD" w:rsidP="004409E7">
      <w:pPr>
        <w:jc w:val="center"/>
        <w:rPr>
          <w:rFonts w:ascii="Times New Roman" w:hAnsi="Times New Roman" w:cs="Times New Roman"/>
          <w:color w:val="auto"/>
        </w:rPr>
      </w:pPr>
      <w:r w:rsidRPr="00157AAD">
        <w:rPr>
          <w:rFonts w:ascii="Times New Roman" w:hAnsi="Times New Roman" w:cs="Times New Roman"/>
          <w:color w:val="auto"/>
        </w:rPr>
        <w:t>П Р И Г О В О Р И Л:</w:t>
      </w:r>
    </w:p>
    <w:p w:rsidR="004409E7" w:rsidRPr="00157AAD" w:rsidP="004409E7">
      <w:pPr>
        <w:jc w:val="both"/>
        <w:rPr>
          <w:rFonts w:ascii="Times New Roman" w:hAnsi="Times New Roman" w:cs="Times New Roman"/>
          <w:b/>
          <w:color w:val="auto"/>
        </w:rPr>
      </w:pPr>
    </w:p>
    <w:p w:rsidR="004409E7" w:rsidRPr="00157AAD" w:rsidP="004409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57AAD">
        <w:rPr>
          <w:rFonts w:ascii="Times New Roman" w:hAnsi="Times New Roman" w:cs="Times New Roman"/>
          <w:color w:val="auto"/>
        </w:rPr>
        <w:t xml:space="preserve">Признать </w:t>
      </w:r>
      <w:r w:rsidRPr="00157AAD" w:rsidR="00B03611">
        <w:rPr>
          <w:rFonts w:ascii="Times New Roman" w:hAnsi="Times New Roman" w:cs="Times New Roman"/>
          <w:color w:val="auto"/>
        </w:rPr>
        <w:t xml:space="preserve">Айтбаева Руслана Руслановича </w:t>
      </w:r>
      <w:r w:rsidRPr="00157AAD">
        <w:rPr>
          <w:rFonts w:ascii="Times New Roman" w:hAnsi="Times New Roman" w:cs="Times New Roman"/>
          <w:color w:val="auto"/>
        </w:rPr>
        <w:t xml:space="preserve">виновным в совершении преступления, предусмотренного ч. 1 ст. 119 Уголовного кодекса Российской Федерации, и назначить ему наказание в виде обязательных работ сроком на </w:t>
      </w:r>
      <w:r w:rsidRPr="00157AAD" w:rsidR="00B03611">
        <w:rPr>
          <w:rFonts w:ascii="Times New Roman" w:hAnsi="Times New Roman" w:cs="Times New Roman"/>
          <w:color w:val="auto"/>
        </w:rPr>
        <w:t>240</w:t>
      </w:r>
      <w:r w:rsidRPr="00157AAD">
        <w:rPr>
          <w:rFonts w:ascii="Times New Roman" w:hAnsi="Times New Roman" w:cs="Times New Roman"/>
          <w:color w:val="auto"/>
        </w:rPr>
        <w:t xml:space="preserve"> часов.</w:t>
      </w:r>
    </w:p>
    <w:p w:rsidR="004409E7" w:rsidRPr="00157AAD" w:rsidP="004409E7">
      <w:pPr>
        <w:shd w:val="clear" w:color="auto" w:fill="FFFFFF"/>
        <w:ind w:firstLine="696"/>
        <w:jc w:val="both"/>
        <w:rPr>
          <w:rFonts w:ascii="Times New Roman" w:hAnsi="Times New Roman" w:cs="Times New Roman"/>
          <w:color w:val="auto"/>
        </w:rPr>
      </w:pPr>
      <w:r w:rsidRPr="00157AAD">
        <w:rPr>
          <w:rFonts w:ascii="Times New Roman" w:hAnsi="Times New Roman" w:cs="Times New Roman"/>
          <w:color w:val="auto"/>
        </w:rPr>
        <w:tab/>
        <w:t xml:space="preserve">Меру пресечения в отношении </w:t>
      </w:r>
      <w:r w:rsidRPr="00157AAD" w:rsidR="00B03611">
        <w:rPr>
          <w:rFonts w:ascii="Times New Roman" w:hAnsi="Times New Roman" w:cs="Times New Roman"/>
          <w:color w:val="auto"/>
        </w:rPr>
        <w:t xml:space="preserve">Айтбаева Р.Р. </w:t>
      </w:r>
      <w:r w:rsidRPr="00157AAD">
        <w:rPr>
          <w:rFonts w:ascii="Times New Roman" w:hAnsi="Times New Roman" w:cs="Times New Roman"/>
          <w:color w:val="auto"/>
        </w:rPr>
        <w:t>в виде подписки о невыезде и надлежащем поведении до вступления приговора в законную силу оставить прежнюю.</w:t>
      </w:r>
    </w:p>
    <w:p w:rsidR="004409E7" w:rsidRPr="00157AAD" w:rsidP="004409E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57AAD">
        <w:rPr>
          <w:rFonts w:ascii="Times New Roman" w:hAnsi="Times New Roman" w:cs="Times New Roman"/>
          <w:color w:val="auto"/>
        </w:rPr>
        <w:t xml:space="preserve">Приговор может быть обжалован в апелляционном порядке в Сургутский городской суд в течение 10 суток со дня его провозглашения, осужденным, содержащимся под стражей, - в тот же срок со дня вручения ему копии приговора, с соблюдений требований ст. 317 УПК РФ, через мирового судью судебного участка № 9 Сургутского судебного района города окружного значения Сургута ХМАО-Югры. </w:t>
      </w:r>
    </w:p>
    <w:p w:rsidR="004409E7" w:rsidRPr="00157AAD" w:rsidP="004409E7">
      <w:pPr>
        <w:pStyle w:val="3"/>
        <w:shd w:val="clear" w:color="auto" w:fill="auto"/>
        <w:spacing w:line="240" w:lineRule="auto"/>
        <w:ind w:firstLine="697"/>
        <w:contextualSpacing/>
        <w:jc w:val="both"/>
        <w:rPr>
          <w:sz w:val="24"/>
          <w:szCs w:val="24"/>
        </w:rPr>
      </w:pPr>
      <w:r w:rsidRPr="00157AAD">
        <w:rPr>
          <w:sz w:val="24"/>
          <w:szCs w:val="24"/>
        </w:rPr>
        <w:t>В случае подачи апелляционной жалобы, осужденный вправе в течение 10 суток со дня вручения ему копии приговора ходатайствовать о своем участии в рассмотрении уголовного дела судом апелляционной инстанции, о чём должно быть указано в апелляционной жалобе.</w:t>
      </w:r>
    </w:p>
    <w:p w:rsidR="00DD4FE1" w:rsidRPr="00157AAD" w:rsidP="004409E7">
      <w:pPr>
        <w:pStyle w:val="3"/>
        <w:shd w:val="clear" w:color="auto" w:fill="auto"/>
        <w:spacing w:line="240" w:lineRule="auto"/>
        <w:ind w:firstLine="697"/>
        <w:contextualSpacing/>
        <w:jc w:val="both"/>
        <w:rPr>
          <w:sz w:val="24"/>
          <w:szCs w:val="24"/>
        </w:rPr>
      </w:pPr>
    </w:p>
    <w:p w:rsidR="004409E7" w:rsidRPr="00157AAD" w:rsidP="004409E7">
      <w:pPr>
        <w:jc w:val="both"/>
        <w:rPr>
          <w:rFonts w:ascii="Times New Roman" w:hAnsi="Times New Roman" w:cs="Times New Roman"/>
          <w:color w:val="auto"/>
        </w:rPr>
      </w:pPr>
      <w:r w:rsidRPr="00157AAD">
        <w:rPr>
          <w:rFonts w:ascii="Times New Roman" w:hAnsi="Times New Roman" w:cs="Times New Roman"/>
          <w:color w:val="auto"/>
        </w:rPr>
        <w:tab/>
        <w:t xml:space="preserve">Мировой судья с/у № 9                                                             </w:t>
      </w:r>
      <w:r w:rsidR="00157AAD">
        <w:rPr>
          <w:rFonts w:ascii="Times New Roman" w:hAnsi="Times New Roman" w:cs="Times New Roman"/>
          <w:color w:val="auto"/>
        </w:rPr>
        <w:tab/>
      </w:r>
      <w:r w:rsidR="00157AAD">
        <w:rPr>
          <w:rFonts w:ascii="Times New Roman" w:hAnsi="Times New Roman" w:cs="Times New Roman"/>
          <w:color w:val="auto"/>
        </w:rPr>
        <w:tab/>
      </w:r>
      <w:r w:rsidRPr="00157AAD">
        <w:rPr>
          <w:rFonts w:ascii="Times New Roman" w:hAnsi="Times New Roman" w:cs="Times New Roman"/>
          <w:color w:val="auto"/>
        </w:rPr>
        <w:t xml:space="preserve">           Я.В. Лях</w:t>
      </w:r>
    </w:p>
    <w:p w:rsidR="004D310D" w:rsidRPr="00157AAD" w:rsidP="004409E7">
      <w:pPr>
        <w:jc w:val="both"/>
        <w:rPr>
          <w:rFonts w:ascii="Times New Roman" w:hAnsi="Times New Roman" w:cs="Times New Roman"/>
          <w:color w:val="auto"/>
        </w:rPr>
      </w:pPr>
    </w:p>
    <w:p w:rsidR="004409E7" w:rsidRPr="00157AAD" w:rsidP="004409E7">
      <w:pPr>
        <w:pStyle w:val="NormalWeb"/>
        <w:spacing w:before="0" w:beforeAutospacing="0" w:after="0" w:afterAutospacing="0"/>
        <w:jc w:val="both"/>
      </w:pPr>
      <w:r w:rsidRPr="00157AAD">
        <w:t xml:space="preserve"> </w:t>
      </w:r>
    </w:p>
    <w:p w:rsidR="004409E7" w:rsidRPr="00157AAD" w:rsidP="00843413">
      <w:pPr>
        <w:shd w:val="clear" w:color="auto" w:fill="FFFFFF"/>
        <w:ind w:firstLine="715"/>
        <w:jc w:val="both"/>
        <w:rPr>
          <w:rFonts w:ascii="Times New Roman" w:hAnsi="Times New Roman" w:cs="Times New Roman"/>
          <w:color w:val="auto"/>
        </w:rPr>
      </w:pPr>
    </w:p>
    <w:sectPr w:rsidSect="00DD4FE1">
      <w:type w:val="continuous"/>
      <w:pgSz w:w="11909" w:h="16834" w:code="9"/>
      <w:pgMar w:top="680" w:right="680" w:bottom="680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ED58B0"/>
    <w:multiLevelType w:val="singleLevel"/>
    <w:tmpl w:val="550292F8"/>
    <w:lvl w:ilvl="0">
      <w:start w:val="8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0E5C240F"/>
    <w:multiLevelType w:val="singleLevel"/>
    <w:tmpl w:val="222670C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1174760"/>
    <w:multiLevelType w:val="singleLevel"/>
    <w:tmpl w:val="E66C7BF4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57438A4"/>
    <w:multiLevelType w:val="singleLevel"/>
    <w:tmpl w:val="67CA3BCA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83557ED"/>
    <w:multiLevelType w:val="singleLevel"/>
    <w:tmpl w:val="D0B40170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D190BC0"/>
    <w:multiLevelType w:val="singleLevel"/>
    <w:tmpl w:val="009E0058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1F552533"/>
    <w:multiLevelType w:val="singleLevel"/>
    <w:tmpl w:val="2FD0BFA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28C962FB"/>
    <w:multiLevelType w:val="singleLevel"/>
    <w:tmpl w:val="FB741588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EAB24A5"/>
    <w:multiLevelType w:val="singleLevel"/>
    <w:tmpl w:val="1948241E"/>
    <w:lvl w:ilvl="0">
      <w:start w:val="5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2337975"/>
    <w:multiLevelType w:val="singleLevel"/>
    <w:tmpl w:val="9954BF64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35071DDA"/>
    <w:multiLevelType w:val="singleLevel"/>
    <w:tmpl w:val="DCFE913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3DBA539C"/>
    <w:multiLevelType w:val="singleLevel"/>
    <w:tmpl w:val="BA2EE71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4595313D"/>
    <w:multiLevelType w:val="singleLevel"/>
    <w:tmpl w:val="AA4E225C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480B11B4"/>
    <w:multiLevelType w:val="singleLevel"/>
    <w:tmpl w:val="9D6CD9D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B6F1AA2"/>
    <w:multiLevelType w:val="singleLevel"/>
    <w:tmpl w:val="DBE8CCF8"/>
    <w:lvl w:ilvl="0">
      <w:start w:val="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505D42BF"/>
    <w:multiLevelType w:val="singleLevel"/>
    <w:tmpl w:val="E7E8666A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52FC4A90"/>
    <w:multiLevelType w:val="singleLevel"/>
    <w:tmpl w:val="566E36AC"/>
    <w:lvl w:ilvl="0">
      <w:start w:val="110"/>
      <w:numFmt w:val="decimal"/>
      <w:lvlText w:val="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17">
    <w:nsid w:val="554031B2"/>
    <w:multiLevelType w:val="multilevel"/>
    <w:tmpl w:val="620CC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5617660C"/>
    <w:multiLevelType w:val="singleLevel"/>
    <w:tmpl w:val="3076858A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566E70CE"/>
    <w:multiLevelType w:val="singleLevel"/>
    <w:tmpl w:val="CB90111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5A386E32"/>
    <w:multiLevelType w:val="singleLevel"/>
    <w:tmpl w:val="AB9E37CA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5AAA644A"/>
    <w:multiLevelType w:val="singleLevel"/>
    <w:tmpl w:val="4DF8A8E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5EDD7BF2"/>
    <w:multiLevelType w:val="singleLevel"/>
    <w:tmpl w:val="744E655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627A3DF2"/>
    <w:multiLevelType w:val="singleLevel"/>
    <w:tmpl w:val="032CF55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64DC1C56"/>
    <w:multiLevelType w:val="singleLevel"/>
    <w:tmpl w:val="EF0C5A1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66551E0A"/>
    <w:multiLevelType w:val="singleLevel"/>
    <w:tmpl w:val="A27857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69DB3C6B"/>
    <w:multiLevelType w:val="singleLevel"/>
    <w:tmpl w:val="42BCB7E8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7">
    <w:nsid w:val="69E841FF"/>
    <w:multiLevelType w:val="singleLevel"/>
    <w:tmpl w:val="B2B2D74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>
    <w:nsid w:val="6BBA0A43"/>
    <w:multiLevelType w:val="singleLevel"/>
    <w:tmpl w:val="C752343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9">
    <w:nsid w:val="75C14877"/>
    <w:multiLevelType w:val="singleLevel"/>
    <w:tmpl w:val="6A92D864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77775CB2"/>
    <w:multiLevelType w:val="singleLevel"/>
    <w:tmpl w:val="EABCACC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77833343"/>
    <w:multiLevelType w:val="singleLevel"/>
    <w:tmpl w:val="C67CF7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7C2561E0"/>
    <w:multiLevelType w:val="singleLevel"/>
    <w:tmpl w:val="1F64A102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1"/>
  </w:num>
  <w:num w:numId="5">
    <w:abstractNumId w:val="31"/>
  </w:num>
  <w:num w:numId="6">
    <w:abstractNumId w:val="4"/>
  </w:num>
  <w:num w:numId="7">
    <w:abstractNumId w:val="13"/>
  </w:num>
  <w:num w:numId="8">
    <w:abstractNumId w:val="27"/>
  </w:num>
  <w:num w:numId="9">
    <w:abstractNumId w:val="14"/>
  </w:num>
  <w:num w:numId="10">
    <w:abstractNumId w:val="15"/>
  </w:num>
  <w:num w:numId="11">
    <w:abstractNumId w:val="7"/>
  </w:num>
  <w:num w:numId="12">
    <w:abstractNumId w:val="12"/>
  </w:num>
  <w:num w:numId="13">
    <w:abstractNumId w:val="24"/>
  </w:num>
  <w:num w:numId="14">
    <w:abstractNumId w:val="30"/>
  </w:num>
  <w:num w:numId="15">
    <w:abstractNumId w:val="29"/>
  </w:num>
  <w:num w:numId="16">
    <w:abstractNumId w:val="3"/>
  </w:num>
  <w:num w:numId="17">
    <w:abstractNumId w:val="22"/>
  </w:num>
  <w:num w:numId="18">
    <w:abstractNumId w:val="21"/>
  </w:num>
  <w:num w:numId="19">
    <w:abstractNumId w:val="1"/>
  </w:num>
  <w:num w:numId="20">
    <w:abstractNumId w:val="19"/>
  </w:num>
  <w:num w:numId="21">
    <w:abstractNumId w:val="26"/>
  </w:num>
  <w:num w:numId="22">
    <w:abstractNumId w:val="8"/>
  </w:num>
  <w:num w:numId="23">
    <w:abstractNumId w:val="0"/>
  </w:num>
  <w:num w:numId="24">
    <w:abstractNumId w:val="16"/>
  </w:num>
  <w:num w:numId="25">
    <w:abstractNumId w:val="10"/>
  </w:num>
  <w:num w:numId="26">
    <w:abstractNumId w:val="18"/>
  </w:num>
  <w:num w:numId="27">
    <w:abstractNumId w:val="6"/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23"/>
  </w:num>
  <w:num w:numId="31">
    <w:abstractNumId w:val="32"/>
  </w:num>
  <w:num w:numId="32">
    <w:abstractNumId w:val="28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5D"/>
    <w:rsid w:val="00053DB3"/>
    <w:rsid w:val="000624FC"/>
    <w:rsid w:val="0006468E"/>
    <w:rsid w:val="0009028D"/>
    <w:rsid w:val="000B3104"/>
    <w:rsid w:val="000C03AA"/>
    <w:rsid w:val="000C5363"/>
    <w:rsid w:val="00117C47"/>
    <w:rsid w:val="00126856"/>
    <w:rsid w:val="0014716E"/>
    <w:rsid w:val="00157AAD"/>
    <w:rsid w:val="00183CA4"/>
    <w:rsid w:val="00192BCC"/>
    <w:rsid w:val="001C7CBF"/>
    <w:rsid w:val="001D58A3"/>
    <w:rsid w:val="001E76B7"/>
    <w:rsid w:val="002018F1"/>
    <w:rsid w:val="00206FA0"/>
    <w:rsid w:val="00225081"/>
    <w:rsid w:val="002574B7"/>
    <w:rsid w:val="00283AF8"/>
    <w:rsid w:val="002B2B29"/>
    <w:rsid w:val="00306444"/>
    <w:rsid w:val="00327302"/>
    <w:rsid w:val="00341B32"/>
    <w:rsid w:val="003660AC"/>
    <w:rsid w:val="003747F6"/>
    <w:rsid w:val="00382A90"/>
    <w:rsid w:val="0038362F"/>
    <w:rsid w:val="0039593E"/>
    <w:rsid w:val="003B2171"/>
    <w:rsid w:val="003B77A8"/>
    <w:rsid w:val="004409E7"/>
    <w:rsid w:val="004A7112"/>
    <w:rsid w:val="004B0662"/>
    <w:rsid w:val="004B2CAC"/>
    <w:rsid w:val="004D06BD"/>
    <w:rsid w:val="004D310D"/>
    <w:rsid w:val="00521C4C"/>
    <w:rsid w:val="005756D0"/>
    <w:rsid w:val="005A40D3"/>
    <w:rsid w:val="005E3A2B"/>
    <w:rsid w:val="005E6F39"/>
    <w:rsid w:val="00624654"/>
    <w:rsid w:val="006555B4"/>
    <w:rsid w:val="006961F0"/>
    <w:rsid w:val="006A1211"/>
    <w:rsid w:val="006E3421"/>
    <w:rsid w:val="006F1851"/>
    <w:rsid w:val="006F73CE"/>
    <w:rsid w:val="007006EC"/>
    <w:rsid w:val="007211BB"/>
    <w:rsid w:val="0073583F"/>
    <w:rsid w:val="007459AA"/>
    <w:rsid w:val="0075474A"/>
    <w:rsid w:val="00774BCB"/>
    <w:rsid w:val="00777206"/>
    <w:rsid w:val="00782506"/>
    <w:rsid w:val="00787E0A"/>
    <w:rsid w:val="00792793"/>
    <w:rsid w:val="007A195A"/>
    <w:rsid w:val="007A4288"/>
    <w:rsid w:val="007B2E2E"/>
    <w:rsid w:val="007C150F"/>
    <w:rsid w:val="007C70CA"/>
    <w:rsid w:val="007C7F4A"/>
    <w:rsid w:val="007D7916"/>
    <w:rsid w:val="007D7F6D"/>
    <w:rsid w:val="007F703E"/>
    <w:rsid w:val="00805A14"/>
    <w:rsid w:val="00835AB5"/>
    <w:rsid w:val="00843413"/>
    <w:rsid w:val="0086122C"/>
    <w:rsid w:val="00861D8B"/>
    <w:rsid w:val="00867C6A"/>
    <w:rsid w:val="0088070A"/>
    <w:rsid w:val="00885DCB"/>
    <w:rsid w:val="00892F92"/>
    <w:rsid w:val="00896D00"/>
    <w:rsid w:val="008E6326"/>
    <w:rsid w:val="00900380"/>
    <w:rsid w:val="009032C3"/>
    <w:rsid w:val="009033ED"/>
    <w:rsid w:val="00920B66"/>
    <w:rsid w:val="00941A01"/>
    <w:rsid w:val="0094511C"/>
    <w:rsid w:val="00952631"/>
    <w:rsid w:val="00970165"/>
    <w:rsid w:val="00974151"/>
    <w:rsid w:val="00976F1D"/>
    <w:rsid w:val="00982349"/>
    <w:rsid w:val="009971AB"/>
    <w:rsid w:val="009C585D"/>
    <w:rsid w:val="009C5AC9"/>
    <w:rsid w:val="009E4A36"/>
    <w:rsid w:val="00A033AC"/>
    <w:rsid w:val="00A05D45"/>
    <w:rsid w:val="00A43421"/>
    <w:rsid w:val="00A47F0A"/>
    <w:rsid w:val="00A87964"/>
    <w:rsid w:val="00AB7226"/>
    <w:rsid w:val="00AC7FB0"/>
    <w:rsid w:val="00AD0B2A"/>
    <w:rsid w:val="00AD3A8F"/>
    <w:rsid w:val="00AD634D"/>
    <w:rsid w:val="00AF07BA"/>
    <w:rsid w:val="00AF3A00"/>
    <w:rsid w:val="00B02D6D"/>
    <w:rsid w:val="00B03611"/>
    <w:rsid w:val="00B056C7"/>
    <w:rsid w:val="00B651FB"/>
    <w:rsid w:val="00B66614"/>
    <w:rsid w:val="00BA2B8B"/>
    <w:rsid w:val="00BB265D"/>
    <w:rsid w:val="00BB32E3"/>
    <w:rsid w:val="00BC00A3"/>
    <w:rsid w:val="00C07178"/>
    <w:rsid w:val="00C2518D"/>
    <w:rsid w:val="00C27E23"/>
    <w:rsid w:val="00C3353B"/>
    <w:rsid w:val="00C62766"/>
    <w:rsid w:val="00C90F3D"/>
    <w:rsid w:val="00C95F69"/>
    <w:rsid w:val="00CA39A8"/>
    <w:rsid w:val="00CE59E0"/>
    <w:rsid w:val="00D043E2"/>
    <w:rsid w:val="00D36F34"/>
    <w:rsid w:val="00D53488"/>
    <w:rsid w:val="00D55082"/>
    <w:rsid w:val="00D7249B"/>
    <w:rsid w:val="00D7284B"/>
    <w:rsid w:val="00D74D43"/>
    <w:rsid w:val="00D75D04"/>
    <w:rsid w:val="00D86D43"/>
    <w:rsid w:val="00DA0696"/>
    <w:rsid w:val="00DB1DC1"/>
    <w:rsid w:val="00DB4FD2"/>
    <w:rsid w:val="00DB707E"/>
    <w:rsid w:val="00DC10D2"/>
    <w:rsid w:val="00DC2E4C"/>
    <w:rsid w:val="00DD4FE1"/>
    <w:rsid w:val="00DE0758"/>
    <w:rsid w:val="00E151DC"/>
    <w:rsid w:val="00E175E9"/>
    <w:rsid w:val="00E208B1"/>
    <w:rsid w:val="00E31E3A"/>
    <w:rsid w:val="00EF3B7C"/>
    <w:rsid w:val="00F023DC"/>
    <w:rsid w:val="00F30843"/>
    <w:rsid w:val="00F3478F"/>
    <w:rsid w:val="00F44BC8"/>
    <w:rsid w:val="00F4650F"/>
    <w:rsid w:val="00F56325"/>
    <w:rsid w:val="00F70C13"/>
    <w:rsid w:val="00F71C37"/>
    <w:rsid w:val="00F826E6"/>
    <w:rsid w:val="00F87FC5"/>
    <w:rsid w:val="00F97FEF"/>
    <w:rsid w:val="00FB67FD"/>
    <w:rsid w:val="00FC6266"/>
    <w:rsid w:val="00FD117B"/>
    <w:rsid w:val="00FD36D7"/>
    <w:rsid w:val="00FD4F3A"/>
    <w:rsid w:val="00FF13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AB2B8DF-1C33-49E0-A60A-62ABAC39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265D"/>
    <w:rPr>
      <w:color w:val="000000"/>
    </w:rPr>
  </w:style>
  <w:style w:type="paragraph" w:styleId="Heading5">
    <w:name w:val="heading 5"/>
    <w:basedOn w:val="Normal"/>
    <w:next w:val="Normal"/>
    <w:link w:val="5"/>
    <w:qFormat/>
    <w:rsid w:val="000B3104"/>
    <w:pPr>
      <w:keepNext/>
      <w:ind w:firstLine="567"/>
      <w:outlineLvl w:val="4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265D"/>
    <w:rPr>
      <w:color w:val="000080"/>
      <w:u w:val="single"/>
    </w:rPr>
  </w:style>
  <w:style w:type="character" w:customStyle="1" w:styleId="5">
    <w:name w:val="Заголовок 5 Знак"/>
    <w:basedOn w:val="DefaultParagraphFont"/>
    <w:link w:val="Heading5"/>
    <w:rsid w:val="000B3104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a"/>
    <w:rsid w:val="000B3104"/>
    <w:pPr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character" w:customStyle="1" w:styleId="a">
    <w:name w:val="Основной текст с отступом Знак"/>
    <w:basedOn w:val="DefaultParagraphFont"/>
    <w:link w:val="BodyTextIndent"/>
    <w:rsid w:val="000B3104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a0">
    <w:name w:val="Основной текст_"/>
    <w:basedOn w:val="DefaultParagraphFont"/>
    <w:link w:val="1"/>
    <w:rsid w:val="00AF3A0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AF3A00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">
    <w:name w:val="Основной текст (2)_"/>
    <w:basedOn w:val="DefaultParagraphFont"/>
    <w:link w:val="20"/>
    <w:rsid w:val="00AF3A0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1">
    <w:name w:val="Основной текст + Полужирный"/>
    <w:basedOn w:val="a0"/>
    <w:rsid w:val="00AF3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F3A00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21">
    <w:name w:val="Основной текст2"/>
    <w:basedOn w:val="Normal"/>
    <w:rsid w:val="00843413"/>
    <w:pPr>
      <w:shd w:val="clear" w:color="auto" w:fill="FFFFFF"/>
      <w:spacing w:after="240" w:line="0" w:lineRule="atLeast"/>
      <w:ind w:hanging="1320"/>
    </w:pPr>
    <w:rPr>
      <w:rFonts w:ascii="Times New Roman" w:eastAsia="Times New Roman" w:hAnsi="Times New Roman" w:cs="Times New Roman"/>
      <w:sz w:val="25"/>
      <w:szCs w:val="25"/>
      <w:lang w:val="ru"/>
    </w:rPr>
  </w:style>
  <w:style w:type="paragraph" w:customStyle="1" w:styleId="10">
    <w:name w:val="Стиль1"/>
    <w:basedOn w:val="BodyTextIndent"/>
    <w:link w:val="11"/>
    <w:qFormat/>
    <w:rsid w:val="004409E7"/>
    <w:pPr>
      <w:widowControl w:val="0"/>
      <w:autoSpaceDE w:val="0"/>
      <w:autoSpaceDN w:val="0"/>
      <w:adjustRightInd w:val="0"/>
      <w:spacing w:before="20"/>
      <w:ind w:firstLine="708"/>
    </w:pPr>
    <w:rPr>
      <w:sz w:val="28"/>
      <w:szCs w:val="28"/>
    </w:rPr>
  </w:style>
  <w:style w:type="character" w:customStyle="1" w:styleId="11">
    <w:name w:val="Стиль1 Знак"/>
    <w:basedOn w:val="a"/>
    <w:link w:val="10"/>
    <w:rsid w:val="004409E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3">
    <w:name w:val="Основной текст3"/>
    <w:basedOn w:val="Normal"/>
    <w:rsid w:val="004409E7"/>
    <w:pPr>
      <w:shd w:val="clear" w:color="auto" w:fill="FFFFFF"/>
      <w:spacing w:line="276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4409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