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дело № 1-</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p>
    <w:p>
      <w:pPr>
        <w:spacing w:before="0" w:after="0"/>
        <w:ind w:firstLine="567"/>
        <w:jc w:val="right"/>
        <w:rPr>
          <w:sz w:val="26"/>
          <w:szCs w:val="26"/>
        </w:rPr>
      </w:pPr>
      <w:r>
        <w:rPr>
          <w:rFonts w:ascii="Times New Roman" w:eastAsia="Times New Roman" w:hAnsi="Times New Roman" w:cs="Times New Roman"/>
          <w:sz w:val="26"/>
          <w:szCs w:val="26"/>
        </w:rPr>
        <w:t xml:space="preserve">УИД </w:t>
      </w:r>
      <w:r>
        <w:rPr>
          <w:rFonts w:ascii="Times New Roman" w:eastAsia="Times New Roman" w:hAnsi="Times New Roman" w:cs="Times New Roman"/>
          <w:sz w:val="26"/>
          <w:szCs w:val="26"/>
        </w:rPr>
        <w:t>86MS0067-01-202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0292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45</w:t>
      </w:r>
    </w:p>
    <w:p>
      <w:pPr>
        <w:spacing w:before="0" w:after="0"/>
        <w:ind w:firstLine="567"/>
        <w:jc w:val="right"/>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ПОСТАНОВЛЕНИЕ</w:t>
      </w:r>
    </w:p>
    <w:p>
      <w:pPr>
        <w:spacing w:before="0" w:after="0"/>
        <w:ind w:firstLine="567"/>
        <w:jc w:val="center"/>
        <w:rPr>
          <w:sz w:val="28"/>
          <w:szCs w:val="28"/>
        </w:rPr>
      </w:pPr>
      <w:r>
        <w:rPr>
          <w:rFonts w:ascii="Times New Roman" w:eastAsia="Times New Roman" w:hAnsi="Times New Roman" w:cs="Times New Roman"/>
          <w:sz w:val="28"/>
          <w:szCs w:val="28"/>
        </w:rPr>
        <w:t>о прекращении уголовного дела и уголовного преследования</w:t>
      </w:r>
    </w:p>
    <w:p>
      <w:pPr>
        <w:spacing w:before="0" w:after="0"/>
        <w:ind w:firstLine="567"/>
        <w:rPr>
          <w:sz w:val="28"/>
          <w:szCs w:val="28"/>
        </w:rPr>
      </w:pPr>
    </w:p>
    <w:p>
      <w:pPr>
        <w:spacing w:before="0" w:after="0"/>
        <w:ind w:firstLine="567"/>
        <w:rPr>
          <w:sz w:val="28"/>
          <w:szCs w:val="28"/>
        </w:rPr>
      </w:pP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февраля 2025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Сургут</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округа-Югры </w:t>
      </w:r>
      <w:r>
        <w:rPr>
          <w:rFonts w:ascii="Times New Roman" w:eastAsia="Times New Roman" w:hAnsi="Times New Roman" w:cs="Times New Roman"/>
          <w:sz w:val="28"/>
          <w:szCs w:val="28"/>
        </w:rPr>
        <w:t>Думлер Г.П</w:t>
      </w:r>
      <w:r>
        <w:rPr>
          <w:rFonts w:ascii="Times New Roman" w:eastAsia="Times New Roman" w:hAnsi="Times New Roman" w:cs="Times New Roman"/>
          <w:sz w:val="28"/>
          <w:szCs w:val="28"/>
        </w:rPr>
        <w:t xml:space="preserve">., при секретаре судебного заседания </w:t>
      </w:r>
      <w:r>
        <w:rPr>
          <w:rFonts w:ascii="Times New Roman" w:eastAsia="Times New Roman" w:hAnsi="Times New Roman" w:cs="Times New Roman"/>
          <w:sz w:val="28"/>
          <w:szCs w:val="28"/>
        </w:rPr>
        <w:t>Густомясовой</w:t>
      </w:r>
      <w:r>
        <w:rPr>
          <w:rFonts w:ascii="Times New Roman" w:eastAsia="Times New Roman" w:hAnsi="Times New Roman" w:cs="Times New Roman"/>
          <w:sz w:val="28"/>
          <w:szCs w:val="28"/>
        </w:rPr>
        <w:t xml:space="preserve"> С.П</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участием государственного</w:t>
      </w:r>
      <w:r>
        <w:rPr>
          <w:rFonts w:ascii="Times New Roman" w:eastAsia="Times New Roman" w:hAnsi="Times New Roman" w:cs="Times New Roman"/>
          <w:sz w:val="28"/>
          <w:szCs w:val="28"/>
        </w:rPr>
        <w:t xml:space="preserve"> обвинителя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помощника прокурора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Сургута Терентьева Г.О.</w:t>
      </w:r>
      <w:r>
        <w:rPr>
          <w:rFonts w:ascii="Times New Roman" w:eastAsia="Times New Roman" w:hAnsi="Times New Roman" w:cs="Times New Roman"/>
          <w:sz w:val="28"/>
          <w:szCs w:val="28"/>
        </w:rPr>
        <w:t>,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Егорова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защитника – адвоката </w:t>
      </w:r>
      <w:r>
        <w:rPr>
          <w:rFonts w:ascii="Times New Roman" w:eastAsia="Times New Roman" w:hAnsi="Times New Roman" w:cs="Times New Roman"/>
          <w:sz w:val="28"/>
          <w:szCs w:val="28"/>
        </w:rPr>
        <w:t>Ашарина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представителя </w:t>
      </w:r>
      <w:r>
        <w:rPr>
          <w:rFonts w:ascii="Times New Roman" w:eastAsia="Times New Roman" w:hAnsi="Times New Roman" w:cs="Times New Roman"/>
          <w:sz w:val="28"/>
          <w:szCs w:val="28"/>
        </w:rPr>
        <w:t xml:space="preserve">потерпевшего </w:t>
      </w:r>
      <w:r>
        <w:rPr>
          <w:rFonts w:ascii="Times New Roman" w:eastAsia="Times New Roman" w:hAnsi="Times New Roman" w:cs="Times New Roman"/>
          <w:sz w:val="28"/>
          <w:szCs w:val="28"/>
        </w:rPr>
        <w:t>Савельева В.А.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w:t>
      </w:r>
      <w:r>
        <w:rPr>
          <w:rFonts w:ascii="Times New Roman" w:eastAsia="Times New Roman" w:hAnsi="Times New Roman" w:cs="Times New Roman"/>
          <w:sz w:val="28"/>
          <w:szCs w:val="28"/>
        </w:rPr>
        <w:t>материалы</w:t>
      </w:r>
      <w:r>
        <w:rPr>
          <w:rFonts w:ascii="Times New Roman" w:eastAsia="Times New Roman" w:hAnsi="Times New Roman" w:cs="Times New Roman"/>
          <w:sz w:val="28"/>
          <w:szCs w:val="28"/>
        </w:rPr>
        <w:t xml:space="preserve"> уголовного дела в отношении: </w:t>
      </w:r>
    </w:p>
    <w:p>
      <w:pPr>
        <w:spacing w:before="0" w:after="0"/>
        <w:ind w:firstLine="567"/>
        <w:jc w:val="both"/>
        <w:rPr>
          <w:sz w:val="28"/>
          <w:szCs w:val="28"/>
        </w:rPr>
      </w:pPr>
      <w:r>
        <w:rPr>
          <w:rFonts w:ascii="Times New Roman" w:eastAsia="Times New Roman" w:hAnsi="Times New Roman" w:cs="Times New Roman"/>
          <w:sz w:val="28"/>
          <w:szCs w:val="28"/>
        </w:rPr>
        <w:t xml:space="preserve">Егорова </w:t>
      </w:r>
      <w:r>
        <w:rPr>
          <w:rStyle w:val="cat-UserDefinedgrp-33rplc-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обвиняемо</w:t>
      </w:r>
      <w:r>
        <w:rPr>
          <w:rFonts w:ascii="Times New Roman" w:eastAsia="Times New Roman" w:hAnsi="Times New Roman" w:cs="Times New Roman"/>
          <w:sz w:val="28"/>
          <w:szCs w:val="28"/>
        </w:rPr>
        <w:t>го в совершении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 3 ст. 30 </w:t>
      </w:r>
      <w:r>
        <w:rPr>
          <w:rFonts w:ascii="Times New Roman" w:eastAsia="Times New Roman" w:hAnsi="Times New Roman" w:cs="Times New Roman"/>
          <w:sz w:val="28"/>
          <w:szCs w:val="28"/>
        </w:rPr>
        <w:t>ч.1 ст.</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58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Уголовного кодекса Российской Федерации,</w:t>
      </w:r>
    </w:p>
    <w:p>
      <w:pPr>
        <w:spacing w:before="0" w:after="0"/>
        <w:ind w:firstLine="567"/>
        <w:jc w:val="center"/>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горов</w:t>
      </w:r>
      <w:r>
        <w:rPr>
          <w:rFonts w:ascii="Times New Roman" w:eastAsia="Times New Roman" w:hAnsi="Times New Roman" w:cs="Times New Roman"/>
          <w:sz w:val="28"/>
          <w:szCs w:val="28"/>
        </w:rPr>
        <w:t xml:space="preserve"> </w:t>
      </w:r>
      <w:r>
        <w:rPr>
          <w:rStyle w:val="cat-UserDefinedgrp-34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обвиняется в том, что </w:t>
      </w:r>
      <w:r>
        <w:rPr>
          <w:rStyle w:val="cat-UserDefinedgrp-6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период времени с 09:50 по 11:05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находясь в торговом зале гипермаркета </w:t>
      </w:r>
      <w:r>
        <w:rPr>
          <w:rStyle w:val="cat-UserDefinedgrp-35rplc-2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 Сургут Ханты-Мансийского автономного округа – Югры, умышленно, тайно, из корыстных побуждений, осознавая неправомерность своих действий, непосредственно направленных на тайное хищение чужого имущества, будучи уверенным в том, </w:t>
      </w:r>
      <w:r>
        <w:rPr>
          <w:rFonts w:ascii="Times New Roman" w:eastAsia="Times New Roman" w:hAnsi="Times New Roman" w:cs="Times New Roman"/>
          <w:sz w:val="28"/>
          <w:szCs w:val="28"/>
        </w:rPr>
        <w:t>что его противоправные действия останутся незамеченными, с целью хищения чужого имущества и обращения его в свою пользу,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воспользовавшись тем, что за его действиями никто не наблюдает, путем свободного доступа, со стеллажа с инструментами тайно похитил: </w:t>
      </w:r>
      <w:r>
        <w:rPr>
          <w:rStyle w:val="cat-UserDefinedgrp-36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около 11:05 час. вышел за пределы кассовой зоны без оплаты стоимости вышеуказанного товара, и покинул помещение торгового зала </w:t>
      </w:r>
      <w:r>
        <w:rPr>
          <w:rStyle w:val="cat-UserDefinedgrp-37rplc-36"/>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Однако, свой преступный умысел, направленный на тайное хищение чужого имущества Егоров Р.А. не довел до конца, по независящим от него обстоятельствам, так как был задержан сотрудником охраны после прохождения им кассовой зоны без оплаты стоимости </w:t>
      </w:r>
      <w:r>
        <w:rPr>
          <w:rFonts w:ascii="Times New Roman" w:eastAsia="Times New Roman" w:hAnsi="Times New Roman" w:cs="Times New Roman"/>
          <w:sz w:val="28"/>
          <w:szCs w:val="28"/>
        </w:rPr>
        <w:t>похищенного,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связи с подозрением в совершении кражи.</w:t>
      </w:r>
    </w:p>
    <w:p>
      <w:pPr>
        <w:spacing w:before="0" w:after="0"/>
        <w:ind w:firstLine="709"/>
        <w:jc w:val="both"/>
        <w:rPr>
          <w:sz w:val="28"/>
          <w:szCs w:val="28"/>
        </w:rPr>
      </w:pPr>
      <w:r>
        <w:rPr>
          <w:rFonts w:ascii="Times New Roman" w:eastAsia="Times New Roman" w:hAnsi="Times New Roman" w:cs="Times New Roman"/>
          <w:sz w:val="28"/>
          <w:szCs w:val="28"/>
        </w:rPr>
        <w:t xml:space="preserve">Своими преступными действиями Егоров Р.А. мог причинить </w:t>
      </w:r>
      <w:r>
        <w:rPr>
          <w:rStyle w:val="cat-UserDefinedgrp-38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материальный</w:t>
      </w:r>
      <w:r>
        <w:rPr>
          <w:rFonts w:ascii="Times New Roman" w:eastAsia="Times New Roman" w:hAnsi="Times New Roman" w:cs="Times New Roman"/>
          <w:sz w:val="28"/>
          <w:szCs w:val="28"/>
        </w:rPr>
        <w:t xml:space="preserve"> ущерб на общую сумму </w:t>
      </w:r>
      <w:r>
        <w:rPr>
          <w:rStyle w:val="cat-UserDefinedgrp-39rplc-4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w:t>
      </w:r>
    </w:p>
    <w:p>
      <w:pPr>
        <w:spacing w:before="0" w:after="0"/>
        <w:ind w:firstLine="709"/>
        <w:jc w:val="both"/>
        <w:rPr>
          <w:sz w:val="28"/>
          <w:szCs w:val="28"/>
        </w:rPr>
      </w:pPr>
      <w:r>
        <w:rPr>
          <w:rFonts w:ascii="Times New Roman" w:eastAsia="Times New Roman" w:hAnsi="Times New Roman" w:cs="Times New Roman"/>
          <w:sz w:val="28"/>
          <w:szCs w:val="28"/>
        </w:rPr>
        <w:t>Действия подсудимо</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органами дознания</w:t>
      </w:r>
      <w:r>
        <w:rPr>
          <w:rFonts w:ascii="Times New Roman" w:eastAsia="Times New Roman" w:hAnsi="Times New Roman" w:cs="Times New Roman"/>
          <w:sz w:val="28"/>
          <w:szCs w:val="28"/>
        </w:rPr>
        <w:t xml:space="preserve"> квалифицированы по</w:t>
      </w:r>
      <w:r>
        <w:rPr>
          <w:rFonts w:ascii="Times New Roman" w:eastAsia="Times New Roman" w:hAnsi="Times New Roman" w:cs="Times New Roman"/>
          <w:sz w:val="28"/>
          <w:szCs w:val="28"/>
        </w:rPr>
        <w:t xml:space="preserve"> ч. 3 ст. 30</w:t>
      </w:r>
      <w:r>
        <w:rPr>
          <w:rFonts w:ascii="Times New Roman" w:eastAsia="Times New Roman" w:hAnsi="Times New Roman" w:cs="Times New Roman"/>
          <w:sz w:val="28"/>
          <w:szCs w:val="28"/>
        </w:rPr>
        <w:t xml:space="preserve"> ч.1 ст.</w:t>
      </w:r>
      <w:r>
        <w:rPr>
          <w:rFonts w:ascii="Times New Roman" w:eastAsia="Times New Roman" w:hAnsi="Times New Roman" w:cs="Times New Roman"/>
          <w:sz w:val="28"/>
          <w:szCs w:val="28"/>
        </w:rPr>
        <w:t>158</w:t>
      </w:r>
      <w:r>
        <w:rPr>
          <w:rFonts w:ascii="Times New Roman" w:eastAsia="Times New Roman" w:hAnsi="Times New Roman" w:cs="Times New Roman"/>
          <w:sz w:val="28"/>
          <w:szCs w:val="28"/>
        </w:rPr>
        <w:t xml:space="preserve"> Уголовного кодекса Российской Федерации – </w:t>
      </w:r>
      <w:r>
        <w:rPr>
          <w:rFonts w:ascii="Times New Roman" w:eastAsia="Times New Roman" w:hAnsi="Times New Roman" w:cs="Times New Roman"/>
          <w:sz w:val="28"/>
          <w:szCs w:val="28"/>
        </w:rPr>
        <w:t>покушение, то есть умышленные действия лица, непосредственно направленные на совершение кражи, то есть тайного хищения чужого имущества, если при этом преступление не было доведено до конца по не зависящим от этого лица обстоятельствам.</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представителя </w:t>
      </w:r>
      <w:r>
        <w:rPr>
          <w:rFonts w:ascii="Times New Roman" w:eastAsia="Times New Roman" w:hAnsi="Times New Roman" w:cs="Times New Roman"/>
          <w:sz w:val="28"/>
          <w:szCs w:val="28"/>
        </w:rPr>
        <w:t>потерпевше</w:t>
      </w:r>
      <w:r>
        <w:rPr>
          <w:rFonts w:ascii="Times New Roman" w:eastAsia="Times New Roman" w:hAnsi="Times New Roman" w:cs="Times New Roman"/>
          <w:sz w:val="28"/>
          <w:szCs w:val="28"/>
        </w:rPr>
        <w:t xml:space="preserve">го </w:t>
      </w:r>
      <w:r>
        <w:rPr>
          <w:rStyle w:val="cat-UserDefinedgrp-40rplc-4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поступило </w:t>
      </w:r>
      <w:r>
        <w:rPr>
          <w:rFonts w:ascii="Times New Roman" w:eastAsia="Times New Roman" w:hAnsi="Times New Roman" w:cs="Times New Roman"/>
          <w:sz w:val="28"/>
          <w:szCs w:val="28"/>
        </w:rPr>
        <w:t>письменное заявление</w:t>
      </w:r>
      <w:r>
        <w:rPr>
          <w:rFonts w:ascii="Times New Roman" w:eastAsia="Times New Roman" w:hAnsi="Times New Roman" w:cs="Times New Roman"/>
          <w:sz w:val="28"/>
          <w:szCs w:val="28"/>
        </w:rPr>
        <w:t xml:space="preserve"> о прекращении уголовного дела в отношении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в связи с примирением сторон,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xml:space="preserve"> причинённый преступлением </w:t>
      </w:r>
      <w:r>
        <w:rPr>
          <w:rFonts w:ascii="Times New Roman" w:eastAsia="Times New Roman" w:hAnsi="Times New Roman" w:cs="Times New Roman"/>
          <w:sz w:val="28"/>
          <w:szCs w:val="28"/>
        </w:rPr>
        <w:t xml:space="preserve">материальный </w:t>
      </w:r>
      <w:r>
        <w:rPr>
          <w:rFonts w:ascii="Times New Roman" w:eastAsia="Times New Roman" w:hAnsi="Times New Roman" w:cs="Times New Roman"/>
          <w:sz w:val="28"/>
          <w:szCs w:val="28"/>
        </w:rPr>
        <w:t xml:space="preserve">ущерб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полностью</w:t>
      </w:r>
      <w:r>
        <w:rPr>
          <w:rFonts w:ascii="Times New Roman" w:eastAsia="Times New Roman" w:hAnsi="Times New Roman" w:cs="Times New Roman"/>
          <w:sz w:val="28"/>
          <w:szCs w:val="28"/>
        </w:rPr>
        <w:t xml:space="preserve"> возмещен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претензий к подсудимо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он</w:t>
      </w:r>
      <w:r>
        <w:rPr>
          <w:rFonts w:ascii="Times New Roman" w:eastAsia="Times New Roman" w:hAnsi="Times New Roman" w:cs="Times New Roman"/>
          <w:sz w:val="28"/>
          <w:szCs w:val="28"/>
        </w:rPr>
        <w:t xml:space="preserve"> не имеет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уголовной ответственности </w:t>
      </w:r>
      <w:r>
        <w:rPr>
          <w:rFonts w:ascii="Times New Roman" w:eastAsia="Times New Roman" w:hAnsi="Times New Roman" w:cs="Times New Roman"/>
          <w:sz w:val="28"/>
          <w:szCs w:val="28"/>
        </w:rPr>
        <w:t>Егоров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ривлекать не желает.</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Подсудимый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Егоров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судебном заседании под</w:t>
      </w:r>
      <w:r>
        <w:rPr>
          <w:rFonts w:ascii="Times New Roman" w:eastAsia="Times New Roman" w:hAnsi="Times New Roman" w:cs="Times New Roman"/>
          <w:sz w:val="28"/>
          <w:szCs w:val="28"/>
        </w:rPr>
        <w:t>держал</w:t>
      </w:r>
      <w:r>
        <w:rPr>
          <w:rFonts w:ascii="Times New Roman" w:eastAsia="Times New Roman" w:hAnsi="Times New Roman" w:cs="Times New Roman"/>
          <w:sz w:val="28"/>
          <w:szCs w:val="28"/>
        </w:rPr>
        <w:t xml:space="preserve"> заявление </w:t>
      </w:r>
      <w:r>
        <w:rPr>
          <w:rFonts w:ascii="Times New Roman" w:eastAsia="Times New Roman" w:hAnsi="Times New Roman" w:cs="Times New Roman"/>
          <w:sz w:val="28"/>
          <w:szCs w:val="28"/>
        </w:rPr>
        <w:t xml:space="preserve">представителя </w:t>
      </w:r>
      <w:r>
        <w:rPr>
          <w:rFonts w:ascii="Times New Roman" w:eastAsia="Times New Roman" w:hAnsi="Times New Roman" w:cs="Times New Roman"/>
          <w:sz w:val="28"/>
          <w:szCs w:val="28"/>
        </w:rPr>
        <w:t>потерпевшего</w:t>
      </w:r>
      <w:r>
        <w:rPr>
          <w:rFonts w:ascii="Times New Roman" w:eastAsia="Times New Roman" w:hAnsi="Times New Roman" w:cs="Times New Roman"/>
          <w:sz w:val="28"/>
          <w:szCs w:val="28"/>
        </w:rPr>
        <w:t xml:space="preserve"> о прекращении уголовного дела, при этом пояснил, что </w:t>
      </w:r>
      <w:r>
        <w:rPr>
          <w:rFonts w:ascii="Times New Roman" w:eastAsia="Times New Roman" w:hAnsi="Times New Roman" w:cs="Times New Roman"/>
          <w:spacing w:val="5"/>
          <w:sz w:val="28"/>
          <w:szCs w:val="28"/>
        </w:rPr>
        <w:t>противоправность своих действий осознал</w:t>
      </w:r>
      <w:r>
        <w:rPr>
          <w:rFonts w:ascii="Times New Roman" w:eastAsia="Times New Roman" w:hAnsi="Times New Roman" w:cs="Times New Roman"/>
          <w:spacing w:val="5"/>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последствия прекращения уголовного дела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разъяснены и понятны, против прекращения дела в связи с примирением сторон он не возражает,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щерб </w:t>
      </w:r>
      <w:r>
        <w:rPr>
          <w:rFonts w:ascii="Times New Roman" w:eastAsia="Times New Roman" w:hAnsi="Times New Roman" w:cs="Times New Roman"/>
          <w:sz w:val="28"/>
          <w:szCs w:val="28"/>
        </w:rPr>
        <w:t>возместил в полном объеме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принес извинения,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следствие чего они примирились</w:t>
      </w:r>
      <w:r>
        <w:rPr>
          <w:rFonts w:ascii="Times New Roman" w:eastAsia="Times New Roman" w:hAnsi="Times New Roman" w:cs="Times New Roman"/>
          <w:sz w:val="28"/>
          <w:szCs w:val="28"/>
        </w:rPr>
        <w:t>, при этом пояснил, что вину в инкриминируемом деянии признает полностью, в содеянном раскаивается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защитник </w:t>
      </w:r>
      <w:r>
        <w:rPr>
          <w:rFonts w:ascii="Times New Roman" w:eastAsia="Times New Roman" w:hAnsi="Times New Roman" w:cs="Times New Roman"/>
          <w:sz w:val="28"/>
          <w:szCs w:val="28"/>
        </w:rPr>
        <w:t xml:space="preserve">ходатайство поддержал, </w:t>
      </w:r>
      <w:r>
        <w:rPr>
          <w:rFonts w:ascii="Times New Roman" w:eastAsia="Times New Roman" w:hAnsi="Times New Roman" w:cs="Times New Roman"/>
          <w:sz w:val="28"/>
          <w:szCs w:val="28"/>
        </w:rPr>
        <w:t xml:space="preserve">просил прекратить уголовное дело в отношении </w:t>
      </w:r>
      <w:r>
        <w:rPr>
          <w:rFonts w:ascii="Times New Roman" w:eastAsia="Times New Roman" w:hAnsi="Times New Roman" w:cs="Times New Roman"/>
          <w:sz w:val="28"/>
          <w:szCs w:val="28"/>
        </w:rPr>
        <w:t>Егоров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примирением сторон</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Государ</w:t>
      </w:r>
      <w:r>
        <w:rPr>
          <w:rFonts w:ascii="Times New Roman" w:eastAsia="Times New Roman" w:hAnsi="Times New Roman" w:cs="Times New Roman"/>
          <w:sz w:val="28"/>
          <w:szCs w:val="28"/>
        </w:rPr>
        <w:t xml:space="preserve">ственный обвинитель </w:t>
      </w:r>
      <w:r>
        <w:rPr>
          <w:rFonts w:ascii="Times New Roman" w:eastAsia="Times New Roman" w:hAnsi="Times New Roman" w:cs="Times New Roman"/>
          <w:sz w:val="28"/>
          <w:szCs w:val="28"/>
        </w:rPr>
        <w:t xml:space="preserve">возражал </w:t>
      </w:r>
      <w:r>
        <w:rPr>
          <w:rFonts w:ascii="Times New Roman" w:eastAsia="Times New Roman" w:hAnsi="Times New Roman" w:cs="Times New Roman"/>
          <w:sz w:val="28"/>
          <w:szCs w:val="28"/>
        </w:rPr>
        <w:t xml:space="preserve">против </w:t>
      </w:r>
      <w:r>
        <w:rPr>
          <w:rFonts w:ascii="Times New Roman" w:eastAsia="Times New Roman" w:hAnsi="Times New Roman" w:cs="Times New Roman"/>
          <w:sz w:val="28"/>
          <w:szCs w:val="28"/>
        </w:rPr>
        <w:t>удовлетворени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заяв</w:t>
      </w:r>
      <w:r>
        <w:rPr>
          <w:rFonts w:ascii="Times New Roman" w:eastAsia="Times New Roman" w:hAnsi="Times New Roman" w:cs="Times New Roman"/>
          <w:sz w:val="28"/>
          <w:szCs w:val="28"/>
        </w:rPr>
        <w:t xml:space="preserve">ленного ходатайства </w:t>
      </w:r>
      <w:r>
        <w:rPr>
          <w:rFonts w:ascii="Times New Roman" w:eastAsia="Times New Roman" w:hAnsi="Times New Roman" w:cs="Times New Roman"/>
          <w:sz w:val="28"/>
          <w:szCs w:val="28"/>
        </w:rPr>
        <w:t>представителем потерпевшего</w:t>
      </w:r>
      <w:r>
        <w:rPr>
          <w:rFonts w:ascii="Times New Roman" w:eastAsia="Times New Roman" w:hAnsi="Times New Roman" w:cs="Times New Roman"/>
          <w:sz w:val="28"/>
          <w:szCs w:val="28"/>
        </w:rPr>
        <w:t xml:space="preserve"> о прекращении уголовного дела в связи с примирением сторон, </w:t>
      </w:r>
      <w:r>
        <w:rPr>
          <w:rFonts w:ascii="Times New Roman" w:eastAsia="Times New Roman" w:hAnsi="Times New Roman" w:cs="Times New Roman"/>
          <w:sz w:val="28"/>
          <w:szCs w:val="28"/>
        </w:rPr>
        <w:t xml:space="preserve">поскольку </w:t>
      </w:r>
      <w:r>
        <w:rPr>
          <w:rFonts w:ascii="Times New Roman" w:eastAsia="Times New Roman" w:hAnsi="Times New Roman" w:cs="Times New Roman"/>
          <w:sz w:val="28"/>
          <w:szCs w:val="28"/>
        </w:rPr>
        <w:t>прекращение дела не будет отвечать целям и задачам уголовного наказания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Изучив материалы уголовного дела, заслушав стороны, суд приходит к следующему выводу.</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со ст. 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ст.76 УК РФ, если это лицо примирилось с потерпевшим и загладило причиненный ему вред. </w:t>
      </w:r>
    </w:p>
    <w:p>
      <w:pPr>
        <w:spacing w:before="0" w:after="0"/>
        <w:ind w:firstLine="567"/>
        <w:jc w:val="both"/>
        <w:rPr>
          <w:sz w:val="28"/>
          <w:szCs w:val="28"/>
        </w:rPr>
      </w:pPr>
      <w:r>
        <w:rPr>
          <w:rFonts w:ascii="Times New Roman" w:eastAsia="Times New Roman" w:hAnsi="Times New Roman" w:cs="Times New Roman"/>
          <w:sz w:val="28"/>
          <w:szCs w:val="28"/>
        </w:rPr>
        <w:t>Согласно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В силу п.2.1, 10 постановления Пленума Верховного Суда Российской Федерации от </w:t>
      </w:r>
      <w:r>
        <w:rPr>
          <w:rFonts w:ascii="Times New Roman" w:eastAsia="Times New Roman" w:hAnsi="Times New Roman" w:cs="Times New Roman"/>
          <w:sz w:val="28"/>
          <w:szCs w:val="28"/>
        </w:rPr>
        <w:t xml:space="preserve">27.06.2013 № 19 «О применении судами законодательства, регламентирующего основания и порядок освобождения от уголовной </w:t>
      </w:r>
      <w:r>
        <w:rPr>
          <w:rFonts w:ascii="Times New Roman" w:eastAsia="Times New Roman" w:hAnsi="Times New Roman" w:cs="Times New Roman"/>
          <w:sz w:val="28"/>
          <w:szCs w:val="28"/>
        </w:rPr>
        <w:t>ответственности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п</w:t>
      </w:r>
      <w:r>
        <w:rPr>
          <w:rFonts w:ascii="Times New Roman" w:eastAsia="Times New Roman" w:hAnsi="Times New Roman" w:cs="Times New Roman"/>
          <w:sz w:val="28"/>
          <w:szCs w:val="28"/>
        </w:rPr>
        <w:t>од заглаживанием вреда (часть 1 статьи 75, статья 76.2 УК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r>
        <w:rPr>
          <w:rFonts w:ascii="Times New Roman" w:eastAsia="Times New Roman" w:hAnsi="Times New Roman" w:cs="Times New Roman"/>
          <w:sz w:val="28"/>
          <w:szCs w:val="28"/>
        </w:rPr>
        <w:t xml:space="preserve"> Способы заглаживания вреда, а </w:t>
      </w:r>
      <w:r>
        <w:rPr>
          <w:rFonts w:ascii="Times New Roman" w:eastAsia="Times New Roman" w:hAnsi="Times New Roman" w:cs="Times New Roman"/>
          <w:sz w:val="28"/>
          <w:szCs w:val="28"/>
        </w:rPr>
        <w:t>также размер его возмещения определяются потерпевшим.</w:t>
      </w:r>
    </w:p>
    <w:p>
      <w:pPr>
        <w:spacing w:before="0" w:after="0"/>
        <w:ind w:firstLine="567"/>
        <w:jc w:val="both"/>
        <w:rPr>
          <w:sz w:val="28"/>
          <w:szCs w:val="28"/>
        </w:rPr>
      </w:pPr>
      <w:r>
        <w:rPr>
          <w:rFonts w:ascii="Times New Roman" w:eastAsia="Times New Roman" w:hAnsi="Times New Roman" w:cs="Times New Roman"/>
          <w:sz w:val="28"/>
          <w:szCs w:val="28"/>
        </w:rPr>
        <w:t xml:space="preserve">В силу ст. 15 УК РФ инкриминируемое </w:t>
      </w:r>
      <w:r>
        <w:rPr>
          <w:rFonts w:ascii="Times New Roman" w:eastAsia="Times New Roman" w:hAnsi="Times New Roman" w:cs="Times New Roman"/>
          <w:sz w:val="28"/>
          <w:szCs w:val="28"/>
        </w:rPr>
        <w:t>Егоров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преступление относится к категории преступлений небольшой тяжести.</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Обстоятельствами, смягчающими наказание подсудимого, предусмотренным п. «к» ч. 1 ст. 61 УК РФ суд признает </w:t>
      </w:r>
      <w:r>
        <w:rPr>
          <w:rFonts w:ascii="Times New Roman" w:eastAsia="Times New Roman" w:hAnsi="Times New Roman" w:cs="Times New Roman"/>
          <w:sz w:val="28"/>
          <w:szCs w:val="28"/>
        </w:rPr>
        <w:t>добровольное возмещение имущественного ущерба, причиненного в результате преступления,</w:t>
      </w:r>
      <w:r>
        <w:rPr>
          <w:rFonts w:ascii="Times New Roman" w:eastAsia="Times New Roman" w:hAnsi="Times New Roman" w:cs="Times New Roman"/>
          <w:sz w:val="28"/>
          <w:szCs w:val="28"/>
        </w:rPr>
        <w:t xml:space="preserve"> поскольку похищенный товар был поврежден и впоследствии выкуплен </w:t>
      </w:r>
      <w:r>
        <w:rPr>
          <w:rFonts w:ascii="Times New Roman" w:eastAsia="Times New Roman" w:hAnsi="Times New Roman" w:cs="Times New Roman"/>
          <w:sz w:val="28"/>
          <w:szCs w:val="28"/>
        </w:rPr>
        <w:t xml:space="preserve">подсудимым,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иные </w:t>
      </w:r>
      <w:r>
        <w:rPr>
          <w:rFonts w:ascii="Times New Roman" w:eastAsia="Times New Roman" w:hAnsi="Times New Roman" w:cs="Times New Roman"/>
          <w:sz w:val="28"/>
          <w:szCs w:val="28"/>
        </w:rPr>
        <w:t>действия, направленные на заглаживание вреда, причиненного потерпевшему</w:t>
      </w:r>
      <w:r>
        <w:rPr>
          <w:rFonts w:ascii="Times New Roman" w:eastAsia="Times New Roman" w:hAnsi="Times New Roman" w:cs="Times New Roman"/>
          <w:sz w:val="28"/>
          <w:szCs w:val="28"/>
        </w:rPr>
        <w:t xml:space="preserve"> путем принесения извинений потерпевшему</w:t>
      </w:r>
      <w:r>
        <w:rPr>
          <w:rFonts w:ascii="Times New Roman" w:eastAsia="Times New Roman" w:hAnsi="Times New Roman" w:cs="Times New Roman"/>
          <w:sz w:val="28"/>
          <w:szCs w:val="28"/>
        </w:rPr>
        <w:t>, в соответствии с частью 2 статьи 61 УК РФ - призна</w:t>
      </w:r>
      <w:r>
        <w:rPr>
          <w:rFonts w:ascii="Times New Roman" w:eastAsia="Times New Roman" w:hAnsi="Times New Roman" w:cs="Times New Roman"/>
          <w:sz w:val="28"/>
          <w:szCs w:val="28"/>
        </w:rPr>
        <w:t>ние вины, раскаяние в содеянном</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Обстоятельств, отягчающих наказание, в соответствии со ст. 63 УК РФ, судом не установлено.</w:t>
      </w:r>
    </w:p>
    <w:p>
      <w:pPr>
        <w:spacing w:before="0" w:after="0"/>
        <w:ind w:firstLine="567"/>
        <w:jc w:val="both"/>
        <w:rPr>
          <w:sz w:val="28"/>
          <w:szCs w:val="28"/>
        </w:rPr>
      </w:pPr>
      <w:r>
        <w:rPr>
          <w:rFonts w:ascii="Times New Roman" w:eastAsia="Times New Roman" w:hAnsi="Times New Roman" w:cs="Times New Roman"/>
          <w:sz w:val="28"/>
          <w:szCs w:val="28"/>
        </w:rPr>
        <w:t>При разрешении вопроса об освобождени</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Егоров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уголовной ответственности суд учитывает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отягчающ</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обстоятельств,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наличие </w:t>
      </w:r>
      <w:r>
        <w:rPr>
          <w:rFonts w:ascii="Times New Roman" w:eastAsia="Times New Roman" w:hAnsi="Times New Roman" w:cs="Times New Roman"/>
          <w:sz w:val="28"/>
          <w:szCs w:val="28"/>
        </w:rPr>
        <w:t xml:space="preserve">вышеназванных </w:t>
      </w:r>
      <w:r>
        <w:rPr>
          <w:rFonts w:ascii="Times New Roman" w:eastAsia="Times New Roman" w:hAnsi="Times New Roman" w:cs="Times New Roman"/>
          <w:sz w:val="28"/>
          <w:szCs w:val="28"/>
        </w:rPr>
        <w:t>смягчающих обстоятельств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личность </w:t>
      </w:r>
      <w:r>
        <w:rPr>
          <w:rFonts w:ascii="Times New Roman" w:eastAsia="Times New Roman" w:hAnsi="Times New Roman" w:cs="Times New Roman"/>
          <w:sz w:val="28"/>
          <w:szCs w:val="28"/>
        </w:rPr>
        <w:t>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котор</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w:t>
      </w:r>
      <w:r>
        <w:rPr>
          <w:rFonts w:ascii="Times New Roman" w:eastAsia="Times New Roman" w:hAnsi="Times New Roman" w:cs="Times New Roman"/>
          <w:sz w:val="28"/>
          <w:szCs w:val="28"/>
        </w:rPr>
        <w:t>не судим, имеет постоянное место жите</w:t>
      </w:r>
      <w:r>
        <w:rPr>
          <w:rFonts w:ascii="Times New Roman" w:eastAsia="Times New Roman" w:hAnsi="Times New Roman" w:cs="Times New Roman"/>
          <w:sz w:val="28"/>
          <w:szCs w:val="28"/>
        </w:rPr>
        <w:t xml:space="preserve">льства, </w:t>
      </w:r>
      <w:r>
        <w:rPr>
          <w:rFonts w:ascii="Times New Roman" w:eastAsia="Times New Roman" w:hAnsi="Times New Roman" w:cs="Times New Roman"/>
          <w:sz w:val="28"/>
          <w:szCs w:val="28"/>
        </w:rPr>
        <w:t xml:space="preserve">трудоустроен, </w:t>
      </w:r>
      <w:r>
        <w:rPr>
          <w:rFonts w:ascii="Times New Roman" w:eastAsia="Times New Roman" w:hAnsi="Times New Roman" w:cs="Times New Roman"/>
          <w:sz w:val="28"/>
          <w:szCs w:val="28"/>
        </w:rPr>
        <w:t xml:space="preserve">по месту работы характеризуется положительно, </w:t>
      </w:r>
      <w:r>
        <w:rPr>
          <w:rFonts w:ascii="Times New Roman" w:eastAsia="Times New Roman" w:hAnsi="Times New Roman" w:cs="Times New Roman"/>
          <w:sz w:val="28"/>
          <w:szCs w:val="28"/>
        </w:rPr>
        <w:t>вину признал, в содеянном раскаялс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примирилс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 потерпевш</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стороной</w:t>
      </w:r>
      <w:r>
        <w:rPr>
          <w:rFonts w:ascii="Times New Roman" w:eastAsia="Times New Roman" w:hAnsi="Times New Roman" w:cs="Times New Roman"/>
          <w:sz w:val="28"/>
          <w:szCs w:val="28"/>
        </w:rPr>
        <w:t xml:space="preserve">, причинённый преступлением ущерб </w:t>
      </w:r>
      <w:r>
        <w:rPr>
          <w:rFonts w:ascii="Times New Roman" w:eastAsia="Times New Roman" w:hAnsi="Times New Roman" w:cs="Times New Roman"/>
          <w:sz w:val="28"/>
          <w:szCs w:val="28"/>
        </w:rPr>
        <w:t>возместил в полном объеме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извинился перед потерпевшим, в том числе в ходе судебного заседания, </w:t>
      </w:r>
      <w:r>
        <w:rPr>
          <w:rFonts w:ascii="Times New Roman" w:eastAsia="Times New Roman" w:hAnsi="Times New Roman" w:cs="Times New Roman"/>
          <w:sz w:val="28"/>
          <w:szCs w:val="28"/>
        </w:rPr>
        <w:t>характеризуется по месту жительства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удовлетворительно,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учете у</w:t>
      </w:r>
      <w:r>
        <w:rPr>
          <w:rFonts w:ascii="Times New Roman" w:eastAsia="Times New Roman" w:hAnsi="Times New Roman" w:cs="Times New Roman"/>
          <w:sz w:val="28"/>
          <w:szCs w:val="28"/>
        </w:rPr>
        <w:t xml:space="preserve"> врача-психиатра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врача-нарколога не </w:t>
      </w:r>
      <w:r>
        <w:rPr>
          <w:rFonts w:ascii="Times New Roman" w:eastAsia="Times New Roman" w:hAnsi="Times New Roman" w:cs="Times New Roman"/>
          <w:sz w:val="28"/>
          <w:szCs w:val="28"/>
        </w:rPr>
        <w:t>состоит и не состоял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 xml:space="preserve">представителя </w:t>
      </w:r>
      <w:r>
        <w:rPr>
          <w:rFonts w:ascii="Times New Roman" w:eastAsia="Times New Roman" w:hAnsi="Times New Roman" w:cs="Times New Roman"/>
          <w:sz w:val="28"/>
          <w:szCs w:val="28"/>
        </w:rPr>
        <w:t>потерпевшего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лично </w:t>
      </w:r>
      <w:r>
        <w:rPr>
          <w:rFonts w:ascii="Times New Roman" w:eastAsia="Times New Roman" w:hAnsi="Times New Roman" w:cs="Times New Roman"/>
          <w:sz w:val="28"/>
          <w:szCs w:val="28"/>
        </w:rPr>
        <w:t xml:space="preserve">поступило заявление о </w:t>
      </w:r>
      <w:r>
        <w:rPr>
          <w:rFonts w:ascii="Times New Roman" w:eastAsia="Times New Roman" w:hAnsi="Times New Roman" w:cs="Times New Roman"/>
          <w:sz w:val="28"/>
          <w:szCs w:val="28"/>
        </w:rPr>
        <w:t>прекращении уголовного дела в связи с примирением сторон, которое заявлено добровольно и осознано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каких-либо условий или принуждения с чьей-либо стороны.</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Каких - либо препятствий к прекращению уголовного дела в отношении </w:t>
      </w:r>
      <w:r>
        <w:rPr>
          <w:rFonts w:ascii="Times New Roman" w:eastAsia="Times New Roman" w:hAnsi="Times New Roman" w:cs="Times New Roman"/>
          <w:sz w:val="28"/>
          <w:szCs w:val="28"/>
        </w:rPr>
        <w:t>Егоров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у суда не имеется.</w:t>
      </w:r>
      <w:r>
        <w:rPr>
          <w:rFonts w:ascii="Times New Roman" w:eastAsia="Times New Roman" w:hAnsi="Times New Roman" w:cs="Times New Roman"/>
          <w:sz w:val="28"/>
          <w:szCs w:val="28"/>
        </w:rPr>
        <w:t xml:space="preserve"> Защита интересов личности и государства при этом не будет нарушена, поскольку уголовное дело в отношении </w:t>
      </w:r>
      <w:r>
        <w:rPr>
          <w:rFonts w:ascii="Times New Roman" w:eastAsia="Times New Roman" w:hAnsi="Times New Roman" w:cs="Times New Roman"/>
          <w:sz w:val="28"/>
          <w:szCs w:val="28"/>
        </w:rPr>
        <w:t>Егоров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прекращается по не реабилитирующим основаниям, в связи с чем у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возникают определённые негативные юридические последствия, что соответствует требованиям справедливости и целям правосудия.</w:t>
      </w:r>
    </w:p>
    <w:p>
      <w:pPr>
        <w:spacing w:before="0" w:after="0"/>
        <w:ind w:firstLine="567"/>
        <w:jc w:val="both"/>
        <w:rPr>
          <w:sz w:val="28"/>
          <w:szCs w:val="28"/>
        </w:rPr>
      </w:pPr>
      <w:r>
        <w:rPr>
          <w:rFonts w:ascii="Times New Roman" w:eastAsia="Times New Roman" w:hAnsi="Times New Roman" w:cs="Times New Roman"/>
          <w:sz w:val="28"/>
          <w:szCs w:val="28"/>
        </w:rPr>
        <w:t>При указанных обстоятельствах суд находит возможным удовлетв</w:t>
      </w:r>
      <w:r>
        <w:rPr>
          <w:rFonts w:ascii="Times New Roman" w:eastAsia="Times New Roman" w:hAnsi="Times New Roman" w:cs="Times New Roman"/>
          <w:sz w:val="28"/>
          <w:szCs w:val="28"/>
        </w:rPr>
        <w:t xml:space="preserve">орить ходатайство </w:t>
      </w:r>
      <w:r>
        <w:rPr>
          <w:rFonts w:ascii="Times New Roman" w:eastAsia="Times New Roman" w:hAnsi="Times New Roman" w:cs="Times New Roman"/>
          <w:sz w:val="28"/>
          <w:szCs w:val="28"/>
        </w:rPr>
        <w:t xml:space="preserve">представителя </w:t>
      </w:r>
      <w:r>
        <w:rPr>
          <w:rFonts w:ascii="Times New Roman" w:eastAsia="Times New Roman" w:hAnsi="Times New Roman" w:cs="Times New Roman"/>
          <w:sz w:val="28"/>
          <w:szCs w:val="28"/>
        </w:rPr>
        <w:t>потерпевше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 прекратить уголовное дело в связи с примирением сторон. </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требованиями ст. 81 УПК РФ вещественные доказательства</w:t>
      </w:r>
      <w:r>
        <w:rPr>
          <w:rFonts w:ascii="Times New Roman" w:eastAsia="Times New Roman" w:hAnsi="Times New Roman" w:cs="Times New Roman"/>
          <w:sz w:val="28"/>
          <w:szCs w:val="28"/>
        </w:rPr>
        <w:t>, возвращенные потерпевшему,</w:t>
      </w:r>
      <w:r>
        <w:rPr>
          <w:rFonts w:ascii="Times New Roman" w:eastAsia="Times New Roman" w:hAnsi="Times New Roman" w:cs="Times New Roman"/>
          <w:sz w:val="28"/>
          <w:szCs w:val="28"/>
        </w:rPr>
        <w:t xml:space="preserve"> надлежит оставить в ра</w:t>
      </w:r>
      <w:r>
        <w:rPr>
          <w:rFonts w:ascii="Times New Roman" w:eastAsia="Times New Roman" w:hAnsi="Times New Roman" w:cs="Times New Roman"/>
          <w:sz w:val="28"/>
          <w:szCs w:val="28"/>
        </w:rPr>
        <w:t>споряжении законного</w:t>
      </w:r>
      <w:r>
        <w:rPr>
          <w:rFonts w:ascii="Times New Roman" w:eastAsia="Times New Roman" w:hAnsi="Times New Roman" w:cs="Times New Roman"/>
          <w:sz w:val="28"/>
          <w:szCs w:val="28"/>
        </w:rPr>
        <w:t xml:space="preserve"> владельц</w:t>
      </w:r>
      <w:r>
        <w:rPr>
          <w:rFonts w:ascii="Times New Roman" w:eastAsia="Times New Roman" w:hAnsi="Times New Roman" w:cs="Times New Roman"/>
          <w:sz w:val="28"/>
          <w:szCs w:val="28"/>
        </w:rPr>
        <w:t>а.</w:t>
      </w:r>
    </w:p>
    <w:p>
      <w:pPr>
        <w:spacing w:before="0" w:after="0"/>
        <w:ind w:firstLine="567"/>
        <w:jc w:val="both"/>
        <w:rPr>
          <w:sz w:val="28"/>
          <w:szCs w:val="28"/>
        </w:rPr>
      </w:pPr>
      <w:r>
        <w:rPr>
          <w:rFonts w:ascii="Times New Roman" w:eastAsia="Times New Roman" w:hAnsi="Times New Roman" w:cs="Times New Roman"/>
          <w:sz w:val="28"/>
          <w:szCs w:val="28"/>
        </w:rPr>
        <w:t xml:space="preserve">Гражданский иск не заявлен.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роцессуальны</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издержк</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 оплате услуг адвоката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разрешаются отдельным постановлением</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ст.76 УК РФ, ст.25, ст.254 УПК РФ, </w:t>
      </w:r>
      <w:r>
        <w:rPr>
          <w:rFonts w:ascii="Times New Roman" w:eastAsia="Times New Roman" w:hAnsi="Times New Roman" w:cs="Times New Roman"/>
          <w:sz w:val="28"/>
          <w:szCs w:val="28"/>
        </w:rPr>
        <w:t>мировой судья</w:t>
      </w:r>
    </w:p>
    <w:p>
      <w:pPr>
        <w:spacing w:before="0" w:after="0"/>
        <w:ind w:firstLine="567"/>
        <w:jc w:val="center"/>
        <w:rPr>
          <w:sz w:val="28"/>
          <w:szCs w:val="28"/>
        </w:rPr>
      </w:pPr>
      <w:r>
        <w:rPr>
          <w:rFonts w:ascii="Times New Roman" w:eastAsia="Times New Roman" w:hAnsi="Times New Roman" w:cs="Times New Roman"/>
          <w:sz w:val="28"/>
          <w:szCs w:val="28"/>
        </w:rPr>
        <w:t>постановил</w:t>
      </w:r>
      <w:r>
        <w:rPr>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Прекратить уголовное дело и освободить от уголовной ответственности </w:t>
      </w:r>
      <w:r>
        <w:rPr>
          <w:rFonts w:ascii="Times New Roman" w:eastAsia="Times New Roman" w:hAnsi="Times New Roman" w:cs="Times New Roman"/>
          <w:sz w:val="28"/>
          <w:szCs w:val="28"/>
        </w:rPr>
        <w:t xml:space="preserve">Егорова </w:t>
      </w:r>
      <w:r>
        <w:rPr>
          <w:rStyle w:val="cat-UserDefinedgrp-41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обв</w:t>
      </w:r>
      <w:r>
        <w:rPr>
          <w:rFonts w:ascii="Times New Roman" w:eastAsia="Times New Roman" w:hAnsi="Times New Roman" w:cs="Times New Roman"/>
          <w:sz w:val="28"/>
          <w:szCs w:val="28"/>
        </w:rPr>
        <w:t>инению в совершении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предусмотренного </w:t>
      </w:r>
      <w:r>
        <w:rPr>
          <w:rFonts w:ascii="Times New Roman" w:eastAsia="Times New Roman" w:hAnsi="Times New Roman" w:cs="Times New Roman"/>
          <w:sz w:val="28"/>
          <w:szCs w:val="28"/>
        </w:rPr>
        <w:t xml:space="preserve">ч. 3 ст. 30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58</w:t>
      </w:r>
      <w:r>
        <w:rPr>
          <w:rFonts w:ascii="Times New Roman" w:eastAsia="Times New Roman" w:hAnsi="Times New Roman" w:cs="Times New Roman"/>
          <w:sz w:val="28"/>
          <w:szCs w:val="28"/>
        </w:rPr>
        <w:t xml:space="preserve"> Уголовного кодекса Российской Федерации, в связи с примирением сторон. </w:t>
      </w:r>
    </w:p>
    <w:p>
      <w:pPr>
        <w:spacing w:before="0" w:after="0"/>
        <w:ind w:firstLine="567"/>
        <w:jc w:val="both"/>
        <w:rPr>
          <w:sz w:val="28"/>
          <w:szCs w:val="28"/>
        </w:rPr>
      </w:pPr>
      <w:r>
        <w:rPr>
          <w:rFonts w:ascii="Times New Roman" w:eastAsia="Times New Roman" w:hAnsi="Times New Roman" w:cs="Times New Roman"/>
          <w:sz w:val="28"/>
          <w:szCs w:val="28"/>
        </w:rPr>
        <w:t>Меру пресечения в отно</w:t>
      </w:r>
      <w:r>
        <w:rPr>
          <w:rFonts w:ascii="Times New Roman" w:eastAsia="Times New Roman" w:hAnsi="Times New Roman" w:cs="Times New Roman"/>
          <w:sz w:val="28"/>
          <w:szCs w:val="28"/>
        </w:rPr>
        <w:t xml:space="preserve">шении </w:t>
      </w:r>
      <w:r>
        <w:rPr>
          <w:rFonts w:ascii="Times New Roman" w:eastAsia="Times New Roman" w:hAnsi="Times New Roman" w:cs="Times New Roman"/>
          <w:sz w:val="28"/>
          <w:szCs w:val="28"/>
        </w:rPr>
        <w:t xml:space="preserve">Егорова </w:t>
      </w:r>
      <w:r>
        <w:rPr>
          <w:rStyle w:val="cat-UserDefinedgrp-41rplc-5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виде подписки о невыезде </w:t>
      </w:r>
      <w:r>
        <w:rPr>
          <w:rFonts w:ascii="Times New Roman" w:eastAsia="Times New Roman" w:hAnsi="Times New Roman" w:cs="Times New Roman"/>
          <w:sz w:val="28"/>
          <w:szCs w:val="28"/>
        </w:rPr>
        <w:t xml:space="preserve">оставить прежней </w:t>
      </w:r>
      <w:r>
        <w:rPr>
          <w:rFonts w:ascii="Times New Roman" w:eastAsia="Times New Roman" w:hAnsi="Times New Roman" w:cs="Times New Roman"/>
          <w:sz w:val="28"/>
          <w:szCs w:val="28"/>
        </w:rPr>
        <w:t>до вступления постановления в законную силу, после чего отменить</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Вещественны</w:t>
      </w:r>
      <w:r>
        <w:rPr>
          <w:rFonts w:ascii="Times New Roman" w:eastAsia="Times New Roman" w:hAnsi="Times New Roman" w:cs="Times New Roman"/>
          <w:sz w:val="28"/>
          <w:szCs w:val="28"/>
        </w:rPr>
        <w:t>е доказательств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Style w:val="cat-UserDefinedgrp-42rplc-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оставить в распоряжении потерпевшего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апелляционном порядке в Сургутский городской суд ХМАО-Югры в течение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пятнадцати</w:t>
      </w:r>
      <w:r>
        <w:rPr>
          <w:rFonts w:ascii="Times New Roman" w:eastAsia="Times New Roman" w:hAnsi="Times New Roman" w:cs="Times New Roman"/>
          <w:sz w:val="28"/>
          <w:szCs w:val="28"/>
        </w:rPr>
        <w:t xml:space="preserve">) суток со дня его провозглашения </w:t>
      </w:r>
      <w:r>
        <w:rPr>
          <w:rFonts w:ascii="Times New Roman" w:eastAsia="Times New Roman" w:hAnsi="Times New Roman" w:cs="Times New Roman"/>
          <w:sz w:val="28"/>
          <w:szCs w:val="28"/>
        </w:rPr>
        <w:t xml:space="preserve">через мирового </w:t>
      </w:r>
      <w:r>
        <w:rPr>
          <w:rFonts w:ascii="Times New Roman" w:eastAsia="Times New Roman" w:hAnsi="Times New Roman" w:cs="Times New Roman"/>
          <w:sz w:val="28"/>
          <w:szCs w:val="28"/>
        </w:rPr>
        <w:t>судью</w:t>
      </w:r>
      <w:r>
        <w:rPr>
          <w:rFonts w:ascii="Times New Roman" w:eastAsia="Times New Roman" w:hAnsi="Times New Roman" w:cs="Times New Roman"/>
          <w:sz w:val="28"/>
          <w:szCs w:val="28"/>
        </w:rPr>
        <w:t xml:space="preserve"> судебного участка № 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ХМАО-Югры.</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 Думлер</w:t>
      </w:r>
    </w:p>
    <w:p>
      <w:pPr>
        <w:spacing w:before="0" w:after="0"/>
        <w:ind w:firstLine="567"/>
        <w:jc w:val="both"/>
        <w:rPr>
          <w:sz w:val="28"/>
          <w:szCs w:val="28"/>
        </w:rPr>
      </w:pPr>
      <w:r>
        <w:rPr>
          <w:rStyle w:val="cat-UserDefinedgrp-43rplc-60"/>
          <w:rFonts w:ascii="Times New Roman" w:eastAsia="Times New Roman" w:hAnsi="Times New Roman" w:cs="Times New Roman"/>
          <w:sz w:val="28"/>
          <w:szCs w:val="28"/>
        </w:rPr>
        <w:t>...</w:t>
      </w:r>
    </w:p>
    <w:p>
      <w:pPr>
        <w:spacing w:before="0" w:after="0"/>
        <w:ind w:firstLine="567"/>
        <w:jc w:val="both"/>
        <w:rPr>
          <w:sz w:val="28"/>
          <w:szCs w:val="28"/>
        </w:rPr>
      </w:pPr>
    </w:p>
    <w:sectPr>
      <w:headerReference w:type="default" r:id="rId4"/>
      <w:foot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78920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12">
    <w:name w:val="cat-UserDefined grp-33 rplc-12"/>
    <w:basedOn w:val="DefaultParagraphFont"/>
  </w:style>
  <w:style w:type="character" w:customStyle="1" w:styleId="cat-UserDefinedgrp-34rplc-18">
    <w:name w:val="cat-UserDefined grp-34 rplc-18"/>
    <w:basedOn w:val="DefaultParagraphFont"/>
  </w:style>
  <w:style w:type="character" w:customStyle="1" w:styleId="cat-UserDefinedgrp-6rplc-19">
    <w:name w:val="cat-UserDefined grp-6 rplc-19"/>
    <w:basedOn w:val="DefaultParagraphFont"/>
  </w:style>
  <w:style w:type="character" w:customStyle="1" w:styleId="cat-UserDefinedgrp-35rplc-23">
    <w:name w:val="cat-UserDefined grp-35 rplc-23"/>
    <w:basedOn w:val="DefaultParagraphFont"/>
  </w:style>
  <w:style w:type="character" w:customStyle="1" w:styleId="cat-UserDefinedgrp-36rplc-26">
    <w:name w:val="cat-UserDefined grp-36 rplc-26"/>
    <w:basedOn w:val="DefaultParagraphFont"/>
  </w:style>
  <w:style w:type="character" w:customStyle="1" w:styleId="cat-UserDefinedgrp-37rplc-36">
    <w:name w:val="cat-UserDefined grp-37 rplc-36"/>
    <w:basedOn w:val="DefaultParagraphFont"/>
  </w:style>
  <w:style w:type="character" w:customStyle="1" w:styleId="cat-UserDefinedgrp-38rplc-40">
    <w:name w:val="cat-UserDefined grp-38 rplc-40"/>
    <w:basedOn w:val="DefaultParagraphFont"/>
  </w:style>
  <w:style w:type="character" w:customStyle="1" w:styleId="cat-UserDefinedgrp-39rplc-41">
    <w:name w:val="cat-UserDefined grp-39 rplc-41"/>
    <w:basedOn w:val="DefaultParagraphFont"/>
  </w:style>
  <w:style w:type="character" w:customStyle="1" w:styleId="cat-UserDefinedgrp-40rplc-44">
    <w:name w:val="cat-UserDefined grp-40 rplc-44"/>
    <w:basedOn w:val="DefaultParagraphFont"/>
  </w:style>
  <w:style w:type="character" w:customStyle="1" w:styleId="cat-UserDefinedgrp-41rplc-55">
    <w:name w:val="cat-UserDefined grp-41 rplc-55"/>
    <w:basedOn w:val="DefaultParagraphFont"/>
  </w:style>
  <w:style w:type="character" w:customStyle="1" w:styleId="cat-UserDefinedgrp-41rplc-57">
    <w:name w:val="cat-UserDefined grp-41 rplc-57"/>
    <w:basedOn w:val="DefaultParagraphFont"/>
  </w:style>
  <w:style w:type="character" w:customStyle="1" w:styleId="cat-UserDefinedgrp-42rplc-58">
    <w:name w:val="cat-UserDefined grp-42 rplc-58"/>
    <w:basedOn w:val="DefaultParagraphFont"/>
  </w:style>
  <w:style w:type="character" w:customStyle="1" w:styleId="cat-UserDefinedgrp-43rplc-60">
    <w:name w:val="cat-UserDefined grp-43 rplc-60"/>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F91C77D-F84C-43C3-AA04-127D0D31977A}"/>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