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F2E" w:rsidP="002E0F2E">
      <w:pPr>
        <w:tabs>
          <w:tab w:val="left" w:pos="793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дело № 1-10-170</w:t>
      </w:r>
      <w:r w:rsidR="004B50A6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      </w:t>
      </w:r>
    </w:p>
    <w:p w:rsidR="002E0F2E" w:rsidP="002E0F2E">
      <w:pPr>
        <w:tabs>
          <w:tab w:val="left" w:pos="764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86MS0034-01-2025-001244-05</w:t>
      </w:r>
      <w:r>
        <w:rPr>
          <w:sz w:val="28"/>
          <w:szCs w:val="28"/>
        </w:rPr>
        <w:tab/>
      </w:r>
    </w:p>
    <w:p w:rsidR="002E0F2E" w:rsidP="002E0F2E">
      <w:pPr>
        <w:tabs>
          <w:tab w:val="left" w:pos="3349"/>
          <w:tab w:val="right" w:pos="9354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0F2E" w:rsidP="002E0F2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50A6">
        <w:rPr>
          <w:sz w:val="28"/>
          <w:szCs w:val="28"/>
        </w:rPr>
        <w:t>18</w:t>
      </w:r>
      <w:r>
        <w:rPr>
          <w:sz w:val="28"/>
          <w:szCs w:val="28"/>
        </w:rPr>
        <w:t xml:space="preserve">» апреля 2025 года                                                                    город Когалым                                                                        </w:t>
      </w:r>
    </w:p>
    <w:p w:rsidR="002E0F2E" w:rsidP="002E0F2E">
      <w:pPr>
        <w:spacing w:line="240" w:lineRule="auto"/>
        <w:ind w:firstLine="567"/>
        <w:jc w:val="both"/>
        <w:rPr>
          <w:sz w:val="28"/>
          <w:szCs w:val="28"/>
        </w:rPr>
      </w:pPr>
    </w:p>
    <w:p w:rsidR="002E0F2E" w:rsidP="002E0F2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Когалымского судебного района Ханты-Мансийского автономного округа – Югры Филяева Е.М.,</w:t>
      </w:r>
    </w:p>
    <w:p w:rsidR="002E0F2E" w:rsidP="002E0F2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Макаровой Е.А.,</w:t>
      </w:r>
    </w:p>
    <w:p w:rsidR="002E0F2E" w:rsidP="002E0F2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– помощника прокурора города </w:t>
      </w:r>
      <w:r>
        <w:rPr>
          <w:sz w:val="28"/>
          <w:szCs w:val="28"/>
        </w:rPr>
        <w:t xml:space="preserve">Когалыма  </w:t>
      </w:r>
      <w:r w:rsidR="004B50A6">
        <w:rPr>
          <w:sz w:val="28"/>
          <w:szCs w:val="28"/>
        </w:rPr>
        <w:t>Герасимова</w:t>
      </w:r>
      <w:r w:rsidR="004B50A6">
        <w:rPr>
          <w:sz w:val="28"/>
          <w:szCs w:val="28"/>
        </w:rPr>
        <w:t xml:space="preserve"> С.А</w:t>
      </w:r>
      <w:r>
        <w:rPr>
          <w:sz w:val="28"/>
          <w:szCs w:val="28"/>
        </w:rPr>
        <w:t>.,</w:t>
      </w:r>
    </w:p>
    <w:p w:rsidR="002E0F2E" w:rsidP="002E0F2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 </w:t>
      </w:r>
      <w:r w:rsidR="00035EF9">
        <w:rPr>
          <w:sz w:val="28"/>
          <w:szCs w:val="28"/>
        </w:rPr>
        <w:t>Д.И.У.</w:t>
      </w:r>
      <w:r>
        <w:rPr>
          <w:sz w:val="28"/>
          <w:szCs w:val="28"/>
        </w:rPr>
        <w:t xml:space="preserve"> </w:t>
      </w:r>
    </w:p>
    <w:p w:rsidR="002E0F2E" w:rsidP="002E0F2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Бутаева</w:t>
      </w:r>
      <w:r>
        <w:rPr>
          <w:sz w:val="28"/>
          <w:szCs w:val="28"/>
        </w:rPr>
        <w:t xml:space="preserve"> А.Т. по назначению, представившего удостоверение № 1523 от 22.02.2022, ордер № 16 от 16.04.2025,</w:t>
      </w:r>
    </w:p>
    <w:p w:rsidR="002E0F2E" w:rsidP="002E0F2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>
        <w:rPr>
          <w:sz w:val="28"/>
          <w:szCs w:val="28"/>
        </w:rPr>
        <w:t>Джангойлаева</w:t>
      </w:r>
      <w:r>
        <w:rPr>
          <w:sz w:val="28"/>
          <w:szCs w:val="28"/>
        </w:rPr>
        <w:t xml:space="preserve"> И.Н.</w:t>
      </w:r>
    </w:p>
    <w:p w:rsidR="002E0F2E" w:rsidP="002E0F2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в  особом</w:t>
      </w:r>
      <w:r>
        <w:rPr>
          <w:sz w:val="28"/>
          <w:szCs w:val="28"/>
        </w:rPr>
        <w:t xml:space="preserve">  порядке  уголовное дело в отношении  </w:t>
      </w:r>
      <w:r>
        <w:rPr>
          <w:sz w:val="28"/>
          <w:szCs w:val="28"/>
        </w:rPr>
        <w:t>Джангойлаева</w:t>
      </w:r>
      <w:r>
        <w:rPr>
          <w:sz w:val="28"/>
          <w:szCs w:val="28"/>
        </w:rPr>
        <w:t xml:space="preserve"> Ислама </w:t>
      </w:r>
      <w:r>
        <w:rPr>
          <w:sz w:val="28"/>
          <w:szCs w:val="28"/>
        </w:rPr>
        <w:t>Нурадиновича</w:t>
      </w:r>
      <w:r w:rsidR="00035EF9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 года рождения, уроженца с</w:t>
      </w:r>
      <w:r w:rsidR="00035EF9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со средним специальным образованием, холостого,</w:t>
      </w:r>
      <w:r w:rsidR="004B50A6">
        <w:rPr>
          <w:sz w:val="28"/>
          <w:szCs w:val="28"/>
        </w:rPr>
        <w:t xml:space="preserve"> не  имеющего несовершеннолетних детей,</w:t>
      </w:r>
      <w:r>
        <w:rPr>
          <w:sz w:val="28"/>
          <w:szCs w:val="28"/>
        </w:rPr>
        <w:t xml:space="preserve"> работающего </w:t>
      </w:r>
      <w:r w:rsidR="00035EF9">
        <w:rPr>
          <w:sz w:val="28"/>
          <w:szCs w:val="28"/>
        </w:rPr>
        <w:t>*</w:t>
      </w:r>
      <w:r>
        <w:rPr>
          <w:sz w:val="28"/>
          <w:szCs w:val="28"/>
        </w:rPr>
        <w:t>,   военнообязанного, не судимого, зарегистрированного и фактически проживающего по адресу</w:t>
      </w:r>
      <w:r w:rsidR="00035EF9">
        <w:rPr>
          <w:sz w:val="28"/>
          <w:szCs w:val="28"/>
        </w:rPr>
        <w:t>*</w:t>
      </w:r>
      <w:r>
        <w:rPr>
          <w:sz w:val="28"/>
          <w:szCs w:val="28"/>
        </w:rPr>
        <w:t>, избрана мера процессуального  принуждения в виде обязательства  о  явке,</w:t>
      </w:r>
    </w:p>
    <w:p w:rsidR="002E0F2E" w:rsidP="002E0F2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предусмотренного ч.1 ст.112 УК РФ,</w:t>
      </w:r>
    </w:p>
    <w:p w:rsidR="002E0F2E" w:rsidP="002E0F2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E0F2E" w:rsidP="002E0F2E">
      <w:pPr>
        <w:spacing w:line="240" w:lineRule="auto"/>
        <w:ind w:firstLine="0"/>
        <w:jc w:val="center"/>
        <w:rPr>
          <w:sz w:val="28"/>
          <w:szCs w:val="28"/>
        </w:rPr>
      </w:pP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дознания </w:t>
      </w:r>
      <w:r>
        <w:rPr>
          <w:sz w:val="28"/>
          <w:szCs w:val="28"/>
        </w:rPr>
        <w:t>Джангойлаев</w:t>
      </w:r>
      <w:r>
        <w:rPr>
          <w:sz w:val="28"/>
          <w:szCs w:val="28"/>
        </w:rPr>
        <w:t xml:space="preserve"> И.Н. обвиняется в том, что он умышленно причинил средней тяжести вред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обстоятельствах: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2024 года около </w:t>
      </w:r>
      <w:r>
        <w:rPr>
          <w:sz w:val="28"/>
          <w:szCs w:val="28"/>
        </w:rPr>
        <w:t>17  часов</w:t>
      </w:r>
      <w:r>
        <w:rPr>
          <w:sz w:val="28"/>
          <w:szCs w:val="28"/>
        </w:rPr>
        <w:t xml:space="preserve">  20 минут   </w:t>
      </w:r>
      <w:r>
        <w:rPr>
          <w:sz w:val="28"/>
          <w:szCs w:val="28"/>
        </w:rPr>
        <w:t>Джангойлаев</w:t>
      </w:r>
      <w:r>
        <w:rPr>
          <w:sz w:val="28"/>
          <w:szCs w:val="28"/>
        </w:rPr>
        <w:t xml:space="preserve"> И.Н., находясь по адресу: г. Когалым </w:t>
      </w:r>
      <w:r>
        <w:rPr>
          <w:sz w:val="28"/>
          <w:szCs w:val="28"/>
        </w:rPr>
        <w:t>ул.Сопочинского</w:t>
      </w:r>
      <w:r>
        <w:rPr>
          <w:sz w:val="28"/>
          <w:szCs w:val="28"/>
        </w:rPr>
        <w:t xml:space="preserve">, д.2 , в ходе конфликта, имея умысел  на причинение  телесных  повреждений, осознавая   </w:t>
      </w:r>
      <w:r w:rsidR="009C485A">
        <w:rPr>
          <w:sz w:val="28"/>
          <w:szCs w:val="28"/>
        </w:rPr>
        <w:t>общественную</w:t>
      </w:r>
      <w:r>
        <w:rPr>
          <w:sz w:val="28"/>
          <w:szCs w:val="28"/>
        </w:rPr>
        <w:t xml:space="preserve">  опасность своих действий, предвидя и желая наступления  общественно-опасных последствий </w:t>
      </w:r>
      <w:r w:rsidR="009C485A">
        <w:rPr>
          <w:sz w:val="28"/>
          <w:szCs w:val="28"/>
        </w:rPr>
        <w:t xml:space="preserve">в  виде причинения вреда здоровью </w:t>
      </w:r>
      <w:r w:rsidR="00035EF9">
        <w:rPr>
          <w:sz w:val="28"/>
          <w:szCs w:val="28"/>
        </w:rPr>
        <w:t>Д.И.У.</w:t>
      </w:r>
      <w:r>
        <w:rPr>
          <w:sz w:val="28"/>
          <w:szCs w:val="28"/>
        </w:rPr>
        <w:t>,</w:t>
      </w:r>
      <w:r w:rsidR="009C485A">
        <w:rPr>
          <w:sz w:val="28"/>
          <w:szCs w:val="28"/>
        </w:rPr>
        <w:t xml:space="preserve"> нанес  один удар рукой по лицу последнего, отчего </w:t>
      </w:r>
      <w:r>
        <w:rPr>
          <w:sz w:val="28"/>
          <w:szCs w:val="28"/>
        </w:rPr>
        <w:t xml:space="preserve"> </w:t>
      </w:r>
      <w:r w:rsidR="009C485A">
        <w:rPr>
          <w:sz w:val="28"/>
          <w:szCs w:val="28"/>
        </w:rPr>
        <w:t xml:space="preserve"> </w:t>
      </w:r>
      <w:r w:rsidR="00035EF9">
        <w:rPr>
          <w:sz w:val="28"/>
          <w:szCs w:val="28"/>
        </w:rPr>
        <w:t>Д.И.У.</w:t>
      </w:r>
      <w:r w:rsidR="009C485A">
        <w:rPr>
          <w:sz w:val="28"/>
          <w:szCs w:val="28"/>
        </w:rPr>
        <w:t xml:space="preserve"> испытал  острую</w:t>
      </w:r>
      <w:r>
        <w:rPr>
          <w:sz w:val="28"/>
          <w:szCs w:val="28"/>
        </w:rPr>
        <w:t xml:space="preserve"> фи</w:t>
      </w:r>
      <w:r w:rsidR="009C485A">
        <w:rPr>
          <w:sz w:val="28"/>
          <w:szCs w:val="28"/>
        </w:rPr>
        <w:t xml:space="preserve">зическую боль, от удара </w:t>
      </w:r>
      <w:r w:rsidR="00035EF9">
        <w:rPr>
          <w:sz w:val="28"/>
          <w:szCs w:val="28"/>
        </w:rPr>
        <w:t>Д.И.У.</w:t>
      </w:r>
      <w:r w:rsidR="009C485A">
        <w:rPr>
          <w:sz w:val="28"/>
          <w:szCs w:val="28"/>
        </w:rPr>
        <w:t xml:space="preserve"> упал на землю, после чего  </w:t>
      </w:r>
      <w:r w:rsidR="009C485A">
        <w:rPr>
          <w:sz w:val="28"/>
          <w:szCs w:val="28"/>
        </w:rPr>
        <w:t>Джангойлаев</w:t>
      </w:r>
      <w:r w:rsidR="009C485A">
        <w:rPr>
          <w:sz w:val="28"/>
          <w:szCs w:val="28"/>
        </w:rPr>
        <w:t xml:space="preserve"> И.Н.  продолжая свои преступные действия нанес </w:t>
      </w:r>
      <w:r w:rsidR="00035EF9">
        <w:rPr>
          <w:sz w:val="28"/>
          <w:szCs w:val="28"/>
        </w:rPr>
        <w:t>Д.И.У.</w:t>
      </w:r>
      <w:r w:rsidR="009C485A">
        <w:rPr>
          <w:sz w:val="28"/>
          <w:szCs w:val="28"/>
        </w:rPr>
        <w:t xml:space="preserve">  один удар своей ногой по лицу последнего, отчего </w:t>
      </w:r>
      <w:r w:rsidR="00035EF9">
        <w:rPr>
          <w:sz w:val="28"/>
          <w:szCs w:val="28"/>
        </w:rPr>
        <w:t>Д.И.У.</w:t>
      </w:r>
      <w:r w:rsidR="009C485A">
        <w:rPr>
          <w:sz w:val="28"/>
          <w:szCs w:val="28"/>
        </w:rPr>
        <w:t xml:space="preserve">  испытал острую физическую боль и телесные повреждения в виде: кровоподтеки, согласно представленного медицинского документа у </w:t>
      </w:r>
      <w:r w:rsidR="00035EF9">
        <w:rPr>
          <w:sz w:val="28"/>
          <w:szCs w:val="28"/>
        </w:rPr>
        <w:t>Д.И.У.</w:t>
      </w:r>
      <w:r w:rsidR="009C485A">
        <w:rPr>
          <w:sz w:val="28"/>
          <w:szCs w:val="28"/>
        </w:rPr>
        <w:t xml:space="preserve">  челюстно-лицевая травма в виде  переломов обеих носовых костей со смещением, перпендикулярной пластинки решетчатой кости и сошника со смещением, переднего края носовой вырезки верхней челюсти справа, передней носовой кости слева; кровоподтека (гематомы)</w:t>
      </w:r>
      <w:r w:rsidR="00435FA2">
        <w:rPr>
          <w:sz w:val="28"/>
          <w:szCs w:val="28"/>
        </w:rPr>
        <w:t xml:space="preserve">правой окологлазничной области, ссадины области носа, которая причинила средней </w:t>
      </w:r>
      <w:r w:rsidR="00435FA2">
        <w:rPr>
          <w:sz w:val="28"/>
          <w:szCs w:val="28"/>
        </w:rPr>
        <w:t>тяжести вред здоровью</w:t>
      </w:r>
      <w:r>
        <w:rPr>
          <w:sz w:val="28"/>
          <w:szCs w:val="28"/>
        </w:rPr>
        <w:t xml:space="preserve"> по  признаку  длительного расстройства здоровья, продолжительностью более 21 дня в соответствии с п.7.1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</w:t>
      </w:r>
      <w:r w:rsidR="00435FA2">
        <w:rPr>
          <w:sz w:val="28"/>
          <w:szCs w:val="28"/>
        </w:rPr>
        <w:t xml:space="preserve"> РФ от 24 апреля 2008 года </w:t>
      </w:r>
      <w:r>
        <w:rPr>
          <w:sz w:val="28"/>
          <w:szCs w:val="28"/>
        </w:rPr>
        <w:t>№ 194н</w:t>
      </w:r>
      <w:r w:rsidR="00435FA2">
        <w:rPr>
          <w:sz w:val="28"/>
          <w:szCs w:val="28"/>
        </w:rPr>
        <w:t xml:space="preserve"> и могла образоваться в результате травмирующих воздействий твердыми тупыми   предметами ( кровоподтек под прямым углом, ссадина под острым углом) к травмируемой поверхности, как при ударах таковыми, так и при ударах о таковые в течение 1-х суток до оказания  медицинской помощи в Когалымской городской больнице г. Когалыма (26.12.2024 21:13) не исключено при обстоятельствах, указанных  в  постановлении, что  подтверждается наличием  эмфиземы (скопления воздуха) мягких тканей в области  переломов,  отсутствием  признаков  консолидации (заживления) в местах переломов; ссадина и  кровоподтек  без признаков  заживления  (отсутствие  описания корочки у  ссадины и  цветения кровоподтека).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судебном</w:t>
      </w:r>
      <w:r>
        <w:rPr>
          <w:sz w:val="28"/>
          <w:szCs w:val="28"/>
        </w:rPr>
        <w:t xml:space="preserve"> заседании потерпевш</w:t>
      </w:r>
      <w:r w:rsidR="009819C5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035EF9">
        <w:rPr>
          <w:sz w:val="28"/>
          <w:szCs w:val="28"/>
        </w:rPr>
        <w:t>Д.И.У.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заявил</w:t>
      </w:r>
      <w:r w:rsidR="00981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ходатайство</w:t>
      </w:r>
      <w:r>
        <w:rPr>
          <w:sz w:val="28"/>
          <w:szCs w:val="28"/>
        </w:rPr>
        <w:t xml:space="preserve"> о прекращении производства по уголовному делу в отношении </w:t>
      </w:r>
      <w:r w:rsidR="009819C5">
        <w:rPr>
          <w:sz w:val="28"/>
          <w:szCs w:val="28"/>
        </w:rPr>
        <w:t xml:space="preserve"> </w:t>
      </w:r>
      <w:r w:rsidR="009819C5">
        <w:rPr>
          <w:sz w:val="28"/>
          <w:szCs w:val="28"/>
        </w:rPr>
        <w:t>Джангойлаев</w:t>
      </w:r>
      <w:r w:rsidR="004B50A6">
        <w:rPr>
          <w:sz w:val="28"/>
          <w:szCs w:val="28"/>
        </w:rPr>
        <w:t>а</w:t>
      </w:r>
      <w:r w:rsidR="009819C5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в связи с примирением сторон, поскольку ущерб подсудимым возмещен</w:t>
      </w:r>
      <w:r w:rsidR="009819C5">
        <w:rPr>
          <w:sz w:val="28"/>
          <w:szCs w:val="28"/>
        </w:rPr>
        <w:t xml:space="preserve"> путем выплаты  компенсации  морального  вреда  в размере 50000 рублей и </w:t>
      </w:r>
      <w:r>
        <w:rPr>
          <w:sz w:val="28"/>
          <w:szCs w:val="28"/>
        </w:rPr>
        <w:t xml:space="preserve"> оплатил лечение, также подсудимым принесены извинения, е</w:t>
      </w:r>
      <w:r w:rsidR="009819C5">
        <w:rPr>
          <w:sz w:val="28"/>
          <w:szCs w:val="28"/>
        </w:rPr>
        <w:t>му</w:t>
      </w:r>
      <w:r>
        <w:rPr>
          <w:sz w:val="28"/>
          <w:szCs w:val="28"/>
        </w:rPr>
        <w:t xml:space="preserve"> как потерпевше</w:t>
      </w:r>
      <w:r w:rsidR="009819C5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этого достаточно, претензий к подсудимому он не имеет, в связи с чем не желает привлекать </w:t>
      </w:r>
      <w:r w:rsidR="009819C5">
        <w:rPr>
          <w:sz w:val="28"/>
          <w:szCs w:val="28"/>
        </w:rPr>
        <w:t>Джангойлаева</w:t>
      </w:r>
      <w:r w:rsidR="009819C5">
        <w:rPr>
          <w:sz w:val="28"/>
          <w:szCs w:val="28"/>
        </w:rPr>
        <w:t xml:space="preserve"> И.Н. </w:t>
      </w:r>
      <w:r>
        <w:rPr>
          <w:sz w:val="28"/>
          <w:szCs w:val="28"/>
        </w:rPr>
        <w:t>к уголовной ответственности.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9819C5">
        <w:rPr>
          <w:sz w:val="28"/>
          <w:szCs w:val="28"/>
        </w:rPr>
        <w:t>Джангойлаев</w:t>
      </w:r>
      <w:r w:rsidR="009819C5">
        <w:rPr>
          <w:sz w:val="28"/>
          <w:szCs w:val="28"/>
        </w:rPr>
        <w:t xml:space="preserve"> И.Н</w:t>
      </w:r>
      <w:r>
        <w:rPr>
          <w:sz w:val="28"/>
          <w:szCs w:val="28"/>
        </w:rPr>
        <w:t>.  вину полностью признал, в содеянном раскаялся, причинённый вред возместил,</w:t>
      </w:r>
      <w:r w:rsidR="004B50A6">
        <w:rPr>
          <w:sz w:val="28"/>
          <w:szCs w:val="28"/>
        </w:rPr>
        <w:t xml:space="preserve"> </w:t>
      </w:r>
      <w:r w:rsidR="004B50A6">
        <w:rPr>
          <w:sz w:val="28"/>
          <w:szCs w:val="28"/>
        </w:rPr>
        <w:t xml:space="preserve">принес </w:t>
      </w:r>
      <w:r>
        <w:rPr>
          <w:sz w:val="28"/>
          <w:szCs w:val="28"/>
        </w:rPr>
        <w:t xml:space="preserve"> извин</w:t>
      </w:r>
      <w:r w:rsidR="004B50A6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="004B50A6">
        <w:rPr>
          <w:sz w:val="28"/>
          <w:szCs w:val="28"/>
        </w:rPr>
        <w:t xml:space="preserve"> потер</w:t>
      </w:r>
      <w:r w:rsidR="00F63E76">
        <w:rPr>
          <w:sz w:val="28"/>
          <w:szCs w:val="28"/>
        </w:rPr>
        <w:t>п</w:t>
      </w:r>
      <w:r w:rsidR="004B50A6">
        <w:rPr>
          <w:sz w:val="28"/>
          <w:szCs w:val="28"/>
        </w:rPr>
        <w:t>евшему</w:t>
      </w:r>
      <w:r>
        <w:rPr>
          <w:sz w:val="28"/>
          <w:szCs w:val="28"/>
        </w:rPr>
        <w:t>. Не возражал об удовлетворении заявленного потерпевше</w:t>
      </w:r>
      <w:r w:rsidR="009819C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819C5">
        <w:rPr>
          <w:sz w:val="28"/>
          <w:szCs w:val="28"/>
        </w:rPr>
        <w:t>Д</w:t>
      </w:r>
      <w:r w:rsidR="00035EF9">
        <w:rPr>
          <w:sz w:val="28"/>
          <w:szCs w:val="28"/>
        </w:rPr>
        <w:t>.</w:t>
      </w:r>
      <w:r w:rsidR="009819C5">
        <w:rPr>
          <w:sz w:val="28"/>
          <w:szCs w:val="28"/>
        </w:rPr>
        <w:t xml:space="preserve"> И.У</w:t>
      </w:r>
      <w:r>
        <w:rPr>
          <w:sz w:val="28"/>
          <w:szCs w:val="28"/>
        </w:rPr>
        <w:t xml:space="preserve">. ходатайства о прекращении уголовного дела за примирением сторон. Последствия прекращения уголовного дела по не реабилитирующим основания ему разъяснены и понятны.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Защитник-адвокат </w:t>
      </w:r>
      <w:r w:rsidR="009819C5">
        <w:rPr>
          <w:sz w:val="28"/>
          <w:szCs w:val="28"/>
        </w:rPr>
        <w:t>Бутаев</w:t>
      </w:r>
      <w:r w:rsidR="009819C5">
        <w:rPr>
          <w:sz w:val="28"/>
          <w:szCs w:val="28"/>
        </w:rPr>
        <w:t xml:space="preserve"> А.Т.</w:t>
      </w:r>
      <w:r>
        <w:rPr>
          <w:sz w:val="28"/>
          <w:szCs w:val="28"/>
        </w:rPr>
        <w:t xml:space="preserve"> поддержал позицию своего подзащитного, просил заявленное потерпевш</w:t>
      </w:r>
      <w:r w:rsidR="009819C5">
        <w:rPr>
          <w:sz w:val="28"/>
          <w:szCs w:val="28"/>
        </w:rPr>
        <w:t>им</w:t>
      </w:r>
      <w:r>
        <w:rPr>
          <w:sz w:val="28"/>
          <w:szCs w:val="28"/>
        </w:rPr>
        <w:t xml:space="preserve"> ходатайство удовлетворить и прекратить уголовное дело в отношении </w:t>
      </w:r>
      <w:r w:rsidR="009819C5">
        <w:rPr>
          <w:sz w:val="28"/>
          <w:szCs w:val="28"/>
        </w:rPr>
        <w:t>Джанголайева</w:t>
      </w:r>
      <w:r w:rsidR="009819C5">
        <w:rPr>
          <w:sz w:val="28"/>
          <w:szCs w:val="28"/>
        </w:rPr>
        <w:t xml:space="preserve"> И.Н</w:t>
      </w:r>
      <w:r>
        <w:rPr>
          <w:sz w:val="28"/>
          <w:szCs w:val="28"/>
        </w:rPr>
        <w:t>. в связи с примирением сторон.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Г</w:t>
      </w:r>
      <w:r w:rsidR="009819C5">
        <w:rPr>
          <w:sz w:val="28"/>
          <w:szCs w:val="28"/>
        </w:rPr>
        <w:t>ерасимов С</w:t>
      </w:r>
      <w:r>
        <w:rPr>
          <w:sz w:val="28"/>
          <w:szCs w:val="28"/>
        </w:rPr>
        <w:t>.</w:t>
      </w:r>
      <w:r w:rsidR="009819C5">
        <w:rPr>
          <w:sz w:val="28"/>
          <w:szCs w:val="28"/>
        </w:rPr>
        <w:t>А</w:t>
      </w:r>
      <w:r>
        <w:rPr>
          <w:sz w:val="28"/>
          <w:szCs w:val="28"/>
        </w:rPr>
        <w:t xml:space="preserve">. не возражал </w:t>
      </w:r>
      <w:r>
        <w:rPr>
          <w:sz w:val="28"/>
          <w:szCs w:val="28"/>
        </w:rPr>
        <w:t>против удовлетворения</w:t>
      </w:r>
      <w:r>
        <w:rPr>
          <w:sz w:val="28"/>
          <w:szCs w:val="28"/>
        </w:rPr>
        <w:t xml:space="preserve"> заявленного потерпевш</w:t>
      </w:r>
      <w:r w:rsidR="009819C5">
        <w:rPr>
          <w:sz w:val="28"/>
          <w:szCs w:val="28"/>
        </w:rPr>
        <w:t>им</w:t>
      </w:r>
      <w:r>
        <w:rPr>
          <w:sz w:val="28"/>
          <w:szCs w:val="28"/>
        </w:rPr>
        <w:t xml:space="preserve"> ходатайства, поскольку все требования закона, для прекращения уголовного дела, в связи с примирением сторон, соблюдены.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</w:t>
      </w:r>
      <w:r>
        <w:rPr>
          <w:sz w:val="28"/>
          <w:szCs w:val="28"/>
        </w:rPr>
        <w:t>, обсудив заявленное потерпевш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ходатайство, выслушав мнение сторон, изучив материалы дела, характеризующие личность подсудимого, приходит к следующему.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Уголовно-</w:t>
      </w:r>
      <w:r>
        <w:rPr>
          <w:sz w:val="28"/>
          <w:szCs w:val="28"/>
        </w:rPr>
        <w:t>процессуального  кодекса</w:t>
      </w:r>
      <w:r>
        <w:rPr>
          <w:sz w:val="28"/>
          <w:szCs w:val="28"/>
        </w:rPr>
        <w:t xml:space="preserve">  Российской Федерации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ст.76 </w:t>
      </w:r>
      <w:r>
        <w:rPr>
          <w:sz w:val="28"/>
          <w:szCs w:val="28"/>
        </w:rPr>
        <w:t>Уголовного  кодекса</w:t>
      </w:r>
      <w:r>
        <w:rPr>
          <w:sz w:val="28"/>
          <w:szCs w:val="28"/>
        </w:rPr>
        <w:t xml:space="preserve"> 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>
        <w:rPr>
          <w:sz w:val="28"/>
          <w:szCs w:val="28"/>
        </w:rPr>
        <w:t>потерпевшим и загладило причиненный вред.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правилам </w:t>
      </w:r>
      <w:hyperlink r:id="rId4" w:anchor="/document/12125178/entry/2390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2 ст. 239</w:t>
        </w:r>
      </w:hyperlink>
      <w:r>
        <w:rPr>
          <w:sz w:val="28"/>
          <w:szCs w:val="28"/>
          <w:shd w:val="clear" w:color="auto" w:fill="FFFFFF"/>
        </w:rPr>
        <w:t xml:space="preserve"> УПК РФ </w:t>
      </w:r>
      <w:r>
        <w:rPr>
          <w:sz w:val="28"/>
          <w:szCs w:val="28"/>
          <w:shd w:val="clear" w:color="auto" w:fill="FFFFFF"/>
        </w:rPr>
        <w:t>суд</w:t>
      </w:r>
      <w:r w:rsidR="00F63E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может</w:t>
      </w:r>
      <w:r>
        <w:rPr>
          <w:sz w:val="28"/>
          <w:szCs w:val="28"/>
          <w:shd w:val="clear" w:color="auto" w:fill="FFFFFF"/>
        </w:rPr>
        <w:t xml:space="preserve"> также прекратить уголовное дело при наличии оснований, предусмотренных </w:t>
      </w:r>
      <w:hyperlink r:id="rId4" w:anchor="/document/12125178/entry/2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статьями 25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178/entry/28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28</w:t>
        </w:r>
      </w:hyperlink>
      <w:r>
        <w:rPr>
          <w:sz w:val="28"/>
          <w:szCs w:val="28"/>
          <w:shd w:val="clear" w:color="auto" w:fill="FFFFFF"/>
        </w:rPr>
        <w:t> УПК РФ, по ходатайству одной из сторон.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данных о личности </w:t>
      </w:r>
      <w:r w:rsidR="009819C5">
        <w:rPr>
          <w:sz w:val="28"/>
          <w:szCs w:val="28"/>
        </w:rPr>
        <w:t>Джангойлаева</w:t>
      </w:r>
      <w:r w:rsidR="009819C5">
        <w:rPr>
          <w:sz w:val="28"/>
          <w:szCs w:val="28"/>
        </w:rPr>
        <w:t xml:space="preserve"> И.Н</w:t>
      </w:r>
      <w:r>
        <w:rPr>
          <w:sz w:val="28"/>
          <w:szCs w:val="28"/>
        </w:rPr>
        <w:t>. следует, что по месту регистрации и фактическому проживанию в г. Когалыме участковым, уполномоченным полиции характеризуется удовлетворительно</w:t>
      </w:r>
      <w:r w:rsidR="00F63E76">
        <w:rPr>
          <w:sz w:val="28"/>
          <w:szCs w:val="28"/>
        </w:rPr>
        <w:t xml:space="preserve">, </w:t>
      </w:r>
      <w:r w:rsidR="00F63E76">
        <w:rPr>
          <w:sz w:val="28"/>
          <w:szCs w:val="28"/>
        </w:rPr>
        <w:t>жалоб  стороны</w:t>
      </w:r>
      <w:r w:rsidR="00F63E76">
        <w:rPr>
          <w:sz w:val="28"/>
          <w:szCs w:val="28"/>
        </w:rPr>
        <w:t xml:space="preserve"> соседей не  поступало</w:t>
      </w:r>
      <w:r>
        <w:rPr>
          <w:sz w:val="28"/>
          <w:szCs w:val="28"/>
        </w:rPr>
        <w:t xml:space="preserve"> (л.д.</w:t>
      </w:r>
      <w:r w:rsidR="006D3849">
        <w:rPr>
          <w:sz w:val="28"/>
          <w:szCs w:val="28"/>
        </w:rPr>
        <w:t>98</w:t>
      </w:r>
      <w:r>
        <w:rPr>
          <w:sz w:val="28"/>
          <w:szCs w:val="28"/>
        </w:rPr>
        <w:t xml:space="preserve">), </w:t>
      </w:r>
      <w:r w:rsidR="006D3849">
        <w:rPr>
          <w:sz w:val="28"/>
          <w:szCs w:val="28"/>
        </w:rPr>
        <w:t>ранее привлекался</w:t>
      </w:r>
      <w:r>
        <w:rPr>
          <w:sz w:val="28"/>
          <w:szCs w:val="28"/>
        </w:rPr>
        <w:t xml:space="preserve">  </w:t>
      </w:r>
      <w:r w:rsidR="006D3849">
        <w:rPr>
          <w:sz w:val="28"/>
          <w:szCs w:val="28"/>
        </w:rPr>
        <w:t>к уголовной ответственности</w:t>
      </w:r>
      <w:r w:rsidR="00F63E76">
        <w:rPr>
          <w:sz w:val="28"/>
          <w:szCs w:val="28"/>
        </w:rPr>
        <w:t>, также  привлекался к</w:t>
      </w:r>
      <w:r w:rsidR="006D38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административной ответственности </w:t>
      </w:r>
      <w:r w:rsidR="006D3849">
        <w:rPr>
          <w:sz w:val="28"/>
          <w:szCs w:val="28"/>
        </w:rPr>
        <w:t>по  гл.12 КоАП РФ</w:t>
      </w:r>
      <w:r>
        <w:rPr>
          <w:sz w:val="28"/>
          <w:szCs w:val="28"/>
        </w:rPr>
        <w:t xml:space="preserve">  (л.д.</w:t>
      </w:r>
      <w:r w:rsidR="006D3849">
        <w:rPr>
          <w:sz w:val="28"/>
          <w:szCs w:val="28"/>
        </w:rPr>
        <w:t>88-96</w:t>
      </w:r>
      <w:r>
        <w:rPr>
          <w:sz w:val="28"/>
          <w:szCs w:val="28"/>
        </w:rPr>
        <w:t xml:space="preserve">).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</w:t>
      </w:r>
      <w:r>
        <w:rPr>
          <w:sz w:val="28"/>
          <w:szCs w:val="28"/>
        </w:rPr>
        <w:t xml:space="preserve"> установлено, что подсудимый </w:t>
      </w:r>
      <w:r w:rsidR="00F63E76">
        <w:rPr>
          <w:sz w:val="28"/>
          <w:szCs w:val="28"/>
        </w:rPr>
        <w:t xml:space="preserve">примирился </w:t>
      </w:r>
      <w:r>
        <w:rPr>
          <w:sz w:val="28"/>
          <w:szCs w:val="28"/>
        </w:rPr>
        <w:t>с потерпевш</w:t>
      </w:r>
      <w:r w:rsidR="009819C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819C5">
        <w:rPr>
          <w:sz w:val="28"/>
          <w:szCs w:val="28"/>
        </w:rPr>
        <w:t>Д</w:t>
      </w:r>
      <w:r w:rsidR="00035EF9">
        <w:rPr>
          <w:sz w:val="28"/>
          <w:szCs w:val="28"/>
        </w:rPr>
        <w:t>.</w:t>
      </w:r>
      <w:r w:rsidR="009819C5">
        <w:rPr>
          <w:sz w:val="28"/>
          <w:szCs w:val="28"/>
        </w:rPr>
        <w:t xml:space="preserve"> И.У</w:t>
      </w:r>
      <w:r w:rsidR="00F63E76">
        <w:rPr>
          <w:sz w:val="28"/>
          <w:szCs w:val="28"/>
        </w:rPr>
        <w:t>.</w:t>
      </w:r>
      <w:r>
        <w:rPr>
          <w:sz w:val="28"/>
          <w:szCs w:val="28"/>
        </w:rPr>
        <w:t xml:space="preserve">, возместил </w:t>
      </w:r>
      <w:r w:rsidR="00F63E76">
        <w:rPr>
          <w:sz w:val="28"/>
          <w:szCs w:val="28"/>
        </w:rPr>
        <w:t xml:space="preserve"> последнему </w:t>
      </w:r>
      <w:r>
        <w:rPr>
          <w:sz w:val="28"/>
          <w:szCs w:val="28"/>
        </w:rPr>
        <w:t>причиненный ущерб</w:t>
      </w:r>
      <w:r w:rsidR="009819C5">
        <w:rPr>
          <w:sz w:val="28"/>
          <w:szCs w:val="28"/>
        </w:rPr>
        <w:t xml:space="preserve"> и  моральный вред</w:t>
      </w:r>
      <w:r>
        <w:rPr>
          <w:sz w:val="28"/>
          <w:szCs w:val="28"/>
        </w:rPr>
        <w:t>, в связи с чем потерпевш</w:t>
      </w:r>
      <w:r w:rsidR="009819C5">
        <w:rPr>
          <w:sz w:val="28"/>
          <w:szCs w:val="28"/>
        </w:rPr>
        <w:t>ий</w:t>
      </w:r>
      <w:r>
        <w:rPr>
          <w:sz w:val="28"/>
          <w:szCs w:val="28"/>
        </w:rPr>
        <w:t xml:space="preserve"> добровольно ходатайствует о прекращении уголовного дела, поскольку не желает привлекать </w:t>
      </w:r>
      <w:r w:rsidR="009819C5">
        <w:rPr>
          <w:sz w:val="28"/>
          <w:szCs w:val="28"/>
        </w:rPr>
        <w:t>Джангойлаева</w:t>
      </w:r>
      <w:r w:rsidR="009819C5">
        <w:rPr>
          <w:sz w:val="28"/>
          <w:szCs w:val="28"/>
        </w:rPr>
        <w:t xml:space="preserve"> И.Н</w:t>
      </w:r>
      <w:r>
        <w:rPr>
          <w:sz w:val="28"/>
          <w:szCs w:val="28"/>
        </w:rPr>
        <w:t xml:space="preserve">. к уголовной ответственности.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Джангойлаев</w:t>
      </w:r>
      <w:r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не судим, обвиняется в совершении преступления небольшой тяжести, а также учитывая поведение подсудимого после совершенного преступления, который раскаялся в содеянном и возместил причиненный ущерб </w:t>
      </w:r>
      <w:r>
        <w:rPr>
          <w:sz w:val="28"/>
          <w:szCs w:val="28"/>
        </w:rPr>
        <w:t xml:space="preserve">и моральный вред </w:t>
      </w:r>
      <w:r>
        <w:rPr>
          <w:sz w:val="28"/>
          <w:szCs w:val="28"/>
        </w:rPr>
        <w:t>потерпевше</w:t>
      </w:r>
      <w:r w:rsidR="00F63E76">
        <w:rPr>
          <w:sz w:val="28"/>
          <w:szCs w:val="28"/>
        </w:rPr>
        <w:t>му,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оплати</w:t>
      </w:r>
      <w:r w:rsidR="00F63E76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 лечение</w:t>
      </w:r>
      <w:r>
        <w:rPr>
          <w:sz w:val="28"/>
          <w:szCs w:val="28"/>
        </w:rPr>
        <w:t xml:space="preserve">, </w:t>
      </w:r>
      <w:r w:rsidR="00F63E76">
        <w:rPr>
          <w:sz w:val="28"/>
          <w:szCs w:val="28"/>
        </w:rPr>
        <w:t>суд</w:t>
      </w:r>
      <w:r>
        <w:rPr>
          <w:sz w:val="28"/>
          <w:szCs w:val="28"/>
        </w:rPr>
        <w:t xml:space="preserve"> считает, что для восстановления социальной справедливости, а также его исправления и предупреждения совершения им преступлений, не требуется назначения наказания.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</w:t>
      </w:r>
      <w:r>
        <w:rPr>
          <w:sz w:val="28"/>
          <w:szCs w:val="28"/>
        </w:rPr>
        <w:t>учитывает мнение потерпевше</w:t>
      </w:r>
      <w:r>
        <w:rPr>
          <w:sz w:val="28"/>
          <w:szCs w:val="28"/>
        </w:rPr>
        <w:t xml:space="preserve">го </w:t>
      </w:r>
      <w:r w:rsidR="00035EF9">
        <w:rPr>
          <w:sz w:val="28"/>
          <w:szCs w:val="28"/>
        </w:rPr>
        <w:t>Д.И.У.</w:t>
      </w:r>
      <w:r>
        <w:rPr>
          <w:sz w:val="28"/>
          <w:szCs w:val="28"/>
        </w:rPr>
        <w:t xml:space="preserve">, поскольку в соответствии с п.1 ч.1 ст.6 УПК РФ, уголовное судопроизводство имеет своим назначением защиту прав и законных интересов потерпевших от преступлений. </w:t>
      </w:r>
      <w:r>
        <w:rPr>
          <w:sz w:val="28"/>
          <w:szCs w:val="28"/>
        </w:rPr>
        <w:t>Потерпевш</w:t>
      </w:r>
      <w:r w:rsidR="009819C5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035EF9">
        <w:rPr>
          <w:sz w:val="28"/>
          <w:szCs w:val="28"/>
        </w:rPr>
        <w:t>Д.И.У.</w:t>
      </w:r>
      <w:r w:rsidR="009819C5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считает, что причиненный преступлением ущерб возмещен</w:t>
      </w:r>
      <w:r w:rsidR="00F63E76">
        <w:rPr>
          <w:sz w:val="28"/>
          <w:szCs w:val="28"/>
        </w:rPr>
        <w:t xml:space="preserve">, </w:t>
      </w:r>
      <w:r>
        <w:rPr>
          <w:sz w:val="28"/>
          <w:szCs w:val="28"/>
        </w:rPr>
        <w:t>и этого для него достаточно</w:t>
      </w:r>
      <w:r>
        <w:rPr>
          <w:sz w:val="28"/>
          <w:szCs w:val="28"/>
        </w:rPr>
        <w:t>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Препятствий для прекращения уголовного дела </w:t>
      </w:r>
      <w:r w:rsidR="006D3849">
        <w:rPr>
          <w:sz w:val="28"/>
          <w:szCs w:val="28"/>
        </w:rPr>
        <w:t>суд</w:t>
      </w:r>
      <w:r>
        <w:rPr>
          <w:sz w:val="28"/>
          <w:szCs w:val="28"/>
        </w:rPr>
        <w:t xml:space="preserve"> не находит, обстоятельств, свидетельствующих о невозможности прекращения уголовного дела в материалах дела не содержится и в судебно</w:t>
      </w:r>
      <w:r w:rsidR="00F63E7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</w:t>
      </w:r>
      <w:r w:rsidR="00F63E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384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представлено.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5" w:anchor="/document/70404388/entry/21002" w:history="1">
        <w:r>
          <w:rPr>
            <w:rStyle w:val="Hyperlink"/>
            <w:color w:val="auto"/>
            <w:sz w:val="28"/>
            <w:szCs w:val="28"/>
            <w:u w:val="none"/>
          </w:rPr>
          <w:t>абз</w:t>
        </w:r>
        <w:r>
          <w:rPr>
            <w:rStyle w:val="Hyperlink"/>
            <w:color w:val="auto"/>
            <w:sz w:val="28"/>
            <w:szCs w:val="28"/>
            <w:u w:val="none"/>
          </w:rPr>
          <w:t>. 2 п. 2.1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 от 27.06.2013 N 19 (ред. от 29.11.2016)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5" w:anchor="/document/10108000/entry/7501" w:history="1">
        <w:r>
          <w:rPr>
            <w:rStyle w:val="Hyperlink"/>
            <w:color w:val="auto"/>
            <w:sz w:val="28"/>
            <w:szCs w:val="28"/>
            <w:u w:val="none"/>
          </w:rPr>
          <w:t>часть 1 статьи 75</w:t>
        </w:r>
      </w:hyperlink>
      <w:r>
        <w:rPr>
          <w:sz w:val="28"/>
          <w:szCs w:val="28"/>
        </w:rPr>
        <w:t>, </w:t>
      </w:r>
      <w:hyperlink r:id="rId5" w:anchor="/document/10108000/entry/762" w:history="1">
        <w:r>
          <w:rPr>
            <w:rStyle w:val="Hyperlink"/>
            <w:color w:val="auto"/>
            <w:sz w:val="28"/>
            <w:szCs w:val="28"/>
            <w:u w:val="none"/>
          </w:rPr>
          <w:t>статья 76.2</w:t>
        </w:r>
      </w:hyperlink>
      <w:r>
        <w:rPr>
          <w:sz w:val="28"/>
          <w:szCs w:val="28"/>
        </w:rPr>
        <w:t> Уголовного кодекса Российской Федерации)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п. 9 и п. 10 постановления Пленума Верховного Суда РФ от 27 июня 2013 года N 19 (ред. от 29.11.2016) "О применении судами законодательства, регламентирующего основания и порядок освобождения от уголовной ответственности" следует, что в соответствии со </w:t>
      </w:r>
      <w:hyperlink r:id="rId5" w:anchor="/document/10108000/entry/76" w:history="1">
        <w:r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>
        <w:rPr>
          <w:sz w:val="28"/>
          <w:szCs w:val="28"/>
        </w:rPr>
        <w:t> 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вреда; под заглаживанием вреда для целей </w:t>
      </w:r>
      <w:hyperlink r:id="rId5" w:anchor="/document/10108000/entry/76" w:history="1">
        <w:r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>
        <w:rPr>
          <w:sz w:val="28"/>
          <w:szCs w:val="28"/>
        </w:rPr>
        <w:t xml:space="preserve"> УК РФ следует понимать </w:t>
      </w:r>
      <w:r>
        <w:rPr>
          <w:sz w:val="28"/>
          <w:szCs w:val="28"/>
        </w:rPr>
        <w:t>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совокупность вышеуказанных обстоятельств, свидетельствует о соблюдении всех условий и наличии оснований, предусмотренных уголовным и уголовно-процессуальным законами, для возможности   </w:t>
      </w:r>
      <w:r>
        <w:rPr>
          <w:sz w:val="28"/>
          <w:szCs w:val="28"/>
        </w:rPr>
        <w:t>прекращения  уголовного</w:t>
      </w:r>
      <w:r>
        <w:rPr>
          <w:sz w:val="28"/>
          <w:szCs w:val="28"/>
        </w:rPr>
        <w:t xml:space="preserve"> дела в связи с примирением сторон.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сведений о том, что потерпевш</w:t>
      </w:r>
      <w:r w:rsidR="006D384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035EF9">
        <w:rPr>
          <w:sz w:val="28"/>
          <w:szCs w:val="28"/>
        </w:rPr>
        <w:t>Д.И.У.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выразил</w:t>
      </w:r>
      <w:r w:rsidR="006D3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</w:t>
      </w:r>
      <w:r>
        <w:rPr>
          <w:sz w:val="28"/>
          <w:szCs w:val="28"/>
        </w:rPr>
        <w:t xml:space="preserve"> волеизъявление о прекращении уголовного дела в связи с примирением с подсудимым под давлением, </w:t>
      </w:r>
      <w:r w:rsidR="006D3849">
        <w:rPr>
          <w:sz w:val="28"/>
          <w:szCs w:val="28"/>
        </w:rPr>
        <w:t>судом</w:t>
      </w:r>
      <w:r>
        <w:rPr>
          <w:sz w:val="28"/>
          <w:szCs w:val="28"/>
        </w:rPr>
        <w:t xml:space="preserve">   не установлено.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Вопрос по вещественным доказательствам </w:t>
      </w:r>
      <w:r>
        <w:rPr>
          <w:sz w:val="28"/>
          <w:szCs w:val="28"/>
        </w:rPr>
        <w:t>суд</w:t>
      </w:r>
      <w:r w:rsidRPr="003949D2">
        <w:rPr>
          <w:sz w:val="28"/>
          <w:szCs w:val="28"/>
        </w:rPr>
        <w:t xml:space="preserve"> разрешает </w:t>
      </w:r>
      <w:r w:rsidR="00F63E76">
        <w:rPr>
          <w:sz w:val="28"/>
          <w:szCs w:val="28"/>
        </w:rPr>
        <w:t xml:space="preserve">в порядке </w:t>
      </w:r>
      <w:hyperlink r:id="rId4" w:anchor="/document/12125178/entry/81" w:history="1">
        <w:r w:rsidRPr="003949D2">
          <w:rPr>
            <w:sz w:val="28"/>
            <w:szCs w:val="28"/>
          </w:rPr>
          <w:t>ст.81</w:t>
        </w:r>
      </w:hyperlink>
      <w:r w:rsidRPr="003949D2">
        <w:rPr>
          <w:sz w:val="28"/>
          <w:szCs w:val="28"/>
        </w:rPr>
        <w:t> УПК РФ</w:t>
      </w:r>
      <w:r>
        <w:rPr>
          <w:sz w:val="28"/>
          <w:szCs w:val="28"/>
        </w:rPr>
        <w:t xml:space="preserve">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уголовного преследования мера процессуального принуждения </w:t>
      </w:r>
      <w:r>
        <w:rPr>
          <w:sz w:val="28"/>
          <w:szCs w:val="28"/>
        </w:rPr>
        <w:t>в  виде</w:t>
      </w:r>
      <w:r>
        <w:rPr>
          <w:sz w:val="28"/>
          <w:szCs w:val="28"/>
        </w:rPr>
        <w:t xml:space="preserve">  обязательства о явке в отношении подсудимого  </w:t>
      </w:r>
      <w:r w:rsidR="009819C5">
        <w:rPr>
          <w:sz w:val="28"/>
          <w:szCs w:val="28"/>
        </w:rPr>
        <w:t>Джангойлаева</w:t>
      </w:r>
      <w:r w:rsidR="009819C5">
        <w:rPr>
          <w:sz w:val="28"/>
          <w:szCs w:val="28"/>
        </w:rPr>
        <w:t xml:space="preserve"> И.Н</w:t>
      </w:r>
      <w:r>
        <w:rPr>
          <w:sz w:val="28"/>
          <w:szCs w:val="28"/>
        </w:rPr>
        <w:t xml:space="preserve">. подлежит отмене </w:t>
      </w:r>
      <w:r>
        <w:rPr>
          <w:sz w:val="28"/>
          <w:szCs w:val="28"/>
          <w:shd w:val="clear" w:color="auto" w:fill="FFFFFF"/>
        </w:rPr>
        <w:t>после вступления постановления в законную силу</w:t>
      </w:r>
      <w:r>
        <w:rPr>
          <w:sz w:val="28"/>
          <w:szCs w:val="28"/>
        </w:rPr>
        <w:t xml:space="preserve">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 </w:t>
      </w:r>
      <w:hyperlink r:id="rId4" w:anchor="/document/12125178/entry/3161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10 ст. 316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178/entry/13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131</w:t>
        </w:r>
      </w:hyperlink>
      <w:r>
        <w:rPr>
          <w:sz w:val="28"/>
          <w:szCs w:val="28"/>
          <w:shd w:val="clear" w:color="auto" w:fill="FFFFFF"/>
        </w:rPr>
        <w:t> УПК РФ процессуальные издержки по делу подлежат возмещению за счет средств федерального бюджета в сумме, установленной отдельным постановлением.</w:t>
      </w:r>
      <w:r>
        <w:rPr>
          <w:sz w:val="28"/>
          <w:szCs w:val="28"/>
        </w:rPr>
        <w:t xml:space="preserve">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25, 239, 254, 256 Уголовно-процессуального кодекса   Российской Федерации, </w:t>
      </w:r>
      <w:r w:rsidR="006D3849">
        <w:rPr>
          <w:sz w:val="28"/>
          <w:szCs w:val="28"/>
        </w:rPr>
        <w:t>суд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</w:p>
    <w:p w:rsidR="002E0F2E" w:rsidP="002E0F2E">
      <w:pPr>
        <w:pBdr>
          <w:bottom w:val="single" w:sz="6" w:space="10" w:color="FFFFFF"/>
        </w:pBd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по обвинению </w:t>
      </w:r>
      <w:r w:rsidR="006D3849">
        <w:rPr>
          <w:sz w:val="28"/>
          <w:szCs w:val="28"/>
        </w:rPr>
        <w:t>Джангойлаева</w:t>
      </w:r>
      <w:r w:rsidR="006D3849">
        <w:rPr>
          <w:sz w:val="28"/>
          <w:szCs w:val="28"/>
        </w:rPr>
        <w:t xml:space="preserve"> Ислама </w:t>
      </w:r>
      <w:r w:rsidR="006D3849">
        <w:rPr>
          <w:sz w:val="28"/>
          <w:szCs w:val="28"/>
        </w:rPr>
        <w:t>Нурадиновича</w:t>
      </w:r>
      <w:r>
        <w:rPr>
          <w:sz w:val="28"/>
          <w:szCs w:val="28"/>
        </w:rPr>
        <w:t xml:space="preserve"> в совершении преступления, предусмотренного ч.1 ст.112 УК РФ, прекратить на основании ст.25 УПК РФ, ст.76 УК РФ, в связи с примирением с потерпевш</w:t>
      </w:r>
      <w:r w:rsidR="006D3849">
        <w:rPr>
          <w:sz w:val="28"/>
          <w:szCs w:val="28"/>
        </w:rPr>
        <w:t>им</w:t>
      </w:r>
      <w:r>
        <w:rPr>
          <w:sz w:val="28"/>
          <w:szCs w:val="28"/>
        </w:rPr>
        <w:t xml:space="preserve"> и возмещением причиненного ущерба, освободив его от уголовной ответственности.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</w:t>
      </w:r>
      <w:r>
        <w:rPr>
          <w:sz w:val="28"/>
          <w:szCs w:val="28"/>
        </w:rPr>
        <w:t xml:space="preserve">принуждения  </w:t>
      </w:r>
      <w:r w:rsidR="006D3849">
        <w:rPr>
          <w:sz w:val="28"/>
          <w:szCs w:val="28"/>
        </w:rPr>
        <w:t>Джангойлаеву</w:t>
      </w:r>
      <w:r w:rsidR="006D3849">
        <w:rPr>
          <w:sz w:val="28"/>
          <w:szCs w:val="28"/>
        </w:rPr>
        <w:t xml:space="preserve"> И.Н</w:t>
      </w:r>
      <w:r>
        <w:rPr>
          <w:sz w:val="28"/>
          <w:szCs w:val="28"/>
        </w:rPr>
        <w:t>. в виде обязательства о  явке    до вступления постановления в законную силу оставить прежней, по вступлению постановления в законную силу отменить.</w:t>
      </w:r>
    </w:p>
    <w:p w:rsidR="006D3849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</w:t>
      </w:r>
      <w:r w:rsidRPr="003949D2">
        <w:rPr>
          <w:sz w:val="28"/>
          <w:szCs w:val="28"/>
        </w:rPr>
        <w:t>после  вступления</w:t>
      </w:r>
      <w:r w:rsidRPr="003949D2">
        <w:rPr>
          <w:sz w:val="28"/>
          <w:szCs w:val="28"/>
        </w:rPr>
        <w:t xml:space="preserve">  постановления  в законную  силу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DVD</w:t>
      </w:r>
      <w:r w:rsidRPr="006D38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диск, изъятый в ходе  осмотра  места происшествия от  05.03.2025 – хранить  при материалах уголовного дела. 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2125178/entry/31610" w:history="1">
        <w:r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>
        <w:rPr>
          <w:sz w:val="28"/>
          <w:szCs w:val="28"/>
        </w:rPr>
        <w:t xml:space="preserve"> УПК РФ освободить </w:t>
      </w:r>
      <w:r w:rsidR="006D3849">
        <w:rPr>
          <w:sz w:val="28"/>
          <w:szCs w:val="28"/>
        </w:rPr>
        <w:t>Джангойлаева</w:t>
      </w:r>
      <w:r w:rsidR="006D3849">
        <w:rPr>
          <w:sz w:val="28"/>
          <w:szCs w:val="28"/>
        </w:rPr>
        <w:t xml:space="preserve"> И.Н</w:t>
      </w:r>
      <w:r>
        <w:rPr>
          <w:sz w:val="28"/>
          <w:szCs w:val="28"/>
        </w:rPr>
        <w:t>. от процессуальных издержек, связанных с оплатой вознаграждения адвоката.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апелляционном порядке в Когалымский городской суд ХМАО-Югры через мирового судью судебного участка № </w:t>
      </w:r>
      <w:r w:rsidR="006D3849">
        <w:rPr>
          <w:sz w:val="28"/>
          <w:szCs w:val="28"/>
        </w:rPr>
        <w:t>3</w:t>
      </w:r>
      <w:r>
        <w:rPr>
          <w:sz w:val="28"/>
          <w:szCs w:val="28"/>
        </w:rPr>
        <w:t xml:space="preserve"> Когалымского судебного района Ханты-Мансийского автономного округа-Югры в течение </w:t>
      </w:r>
      <w:r>
        <w:rPr>
          <w:sz w:val="28"/>
          <w:szCs w:val="28"/>
        </w:rPr>
        <w:t>пятнадцати  суток</w:t>
      </w:r>
      <w:r>
        <w:rPr>
          <w:sz w:val="28"/>
          <w:szCs w:val="28"/>
        </w:rPr>
        <w:t xml:space="preserve"> со дня вынесения</w:t>
      </w:r>
      <w:r>
        <w:rPr>
          <w:rFonts w:eastAsia="MS Mincho"/>
          <w:sz w:val="28"/>
          <w:szCs w:val="28"/>
        </w:rPr>
        <w:t xml:space="preserve">. </w:t>
      </w:r>
    </w:p>
    <w:p w:rsidR="002E0F2E" w:rsidP="002E0F2E">
      <w:pPr>
        <w:pBdr>
          <w:bottom w:val="single" w:sz="6" w:space="10" w:color="FFFFFF"/>
        </w:pBdr>
        <w:spacing w:line="240" w:lineRule="auto"/>
        <w:ind w:firstLine="567"/>
        <w:jc w:val="both"/>
        <w:rPr>
          <w:rFonts w:eastAsia="MS Mincho"/>
          <w:sz w:val="28"/>
          <w:szCs w:val="28"/>
        </w:rPr>
      </w:pPr>
    </w:p>
    <w:p w:rsidR="002E0F2E" w:rsidP="002E0F2E">
      <w:pPr>
        <w:pBdr>
          <w:bottom w:val="single" w:sz="6" w:space="10" w:color="FFFFFF"/>
        </w:pBd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F63E7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                    Филяева Е.М. </w:t>
      </w:r>
    </w:p>
    <w:p w:rsidR="00F63E76" w:rsidP="00F63E76">
      <w:pPr>
        <w:pBdr>
          <w:bottom w:val="single" w:sz="6" w:space="10" w:color="FFFFFF"/>
        </w:pBdr>
        <w:spacing w:line="240" w:lineRule="auto"/>
        <w:ind w:firstLine="0"/>
        <w:jc w:val="both"/>
        <w:rPr>
          <w:sz w:val="18"/>
          <w:szCs w:val="18"/>
        </w:rPr>
      </w:pPr>
    </w:p>
    <w:p w:rsidR="00F63E76" w:rsidRPr="00F63E76" w:rsidP="00F63E76">
      <w:pPr>
        <w:pBdr>
          <w:bottom w:val="single" w:sz="6" w:space="10" w:color="FFFFFF"/>
        </w:pBdr>
        <w:spacing w:line="240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подлинник  постановления</w:t>
      </w:r>
      <w:r>
        <w:rPr>
          <w:sz w:val="18"/>
          <w:szCs w:val="18"/>
        </w:rPr>
        <w:t xml:space="preserve">  подшит  в материалах уголовного дела  № 1-10-1703/2025  судебного  участка № 3 Когалымского  судебного  района  Ханты-Мансийского  автономного округа - Югры </w:t>
      </w:r>
    </w:p>
    <w:sectPr w:rsidSect="00F63E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43"/>
    <w:rsid w:val="000000F5"/>
    <w:rsid w:val="00035EF9"/>
    <w:rsid w:val="002E0F2E"/>
    <w:rsid w:val="003949D2"/>
    <w:rsid w:val="00435FA2"/>
    <w:rsid w:val="004B50A6"/>
    <w:rsid w:val="006D3849"/>
    <w:rsid w:val="009819C5"/>
    <w:rsid w:val="009C485A"/>
    <w:rsid w:val="00CD0643"/>
    <w:rsid w:val="00F11346"/>
    <w:rsid w:val="00F63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6E961D-0D8F-42BC-BFB8-89D5C605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2E"/>
    <w:pPr>
      <w:widowControl w:val="0"/>
      <w:autoSpaceDE w:val="0"/>
      <w:autoSpaceDN w:val="0"/>
      <w:adjustRightInd w:val="0"/>
      <w:spacing w:after="0" w:line="300" w:lineRule="auto"/>
      <w:ind w:firstLine="520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F2E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E0F2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E0F2E"/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Normal"/>
    <w:rsid w:val="00435FA2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FA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F63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