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2-1386/2806/2025</w:t>
      </w:r>
    </w:p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0080-</w:t>
      </w:r>
      <w:r>
        <w:rPr>
          <w:rStyle w:val="cat-PhoneNumbergrp-22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3rplc-1"/>
          <w:rFonts w:ascii="Times New Roman" w:eastAsia="Times New Roman" w:hAnsi="Times New Roman" w:cs="Times New Roman"/>
        </w:rPr>
        <w:t>телефон</w:t>
      </w:r>
    </w:p>
    <w:p>
      <w:pPr>
        <w:keepNext/>
        <w:spacing w:before="0" w:after="0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июля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6 Ханты-Мансийского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судебных заседаний </w:t>
      </w:r>
      <w:r>
        <w:rPr>
          <w:rStyle w:val="cat-FIOgrp-11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ответчика </w:t>
      </w:r>
      <w:r>
        <w:rPr>
          <w:rStyle w:val="cat-FIOgrp-12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ское дело по исковому заявлению </w:t>
      </w:r>
      <w:r>
        <w:rPr>
          <w:rStyle w:val="cat-OrganizationNamegrp-21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Шахматовой </w:t>
      </w:r>
      <w:r>
        <w:rPr>
          <w:rStyle w:val="cat-UserDefinedgrp-2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оказанную коммунальную услугу по обращению с твердыми коммунальными отходами,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статьями 194 -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199 Гражданского процессуального кодекса Российской Федерации,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OrganizationNamegrp-21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25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оказанную коммунальную услугу по обращению с твердыми коммунальными отходами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Шахматовой </w:t>
      </w:r>
      <w:r>
        <w:rPr>
          <w:rStyle w:val="cat-UserDefinedgrp-2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20rplc-1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2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8601065381)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оказанную коммунальную услугу по обращению с твердыми коммунальными отходами по объекту, расположенному по адресу: </w:t>
      </w:r>
      <w:r>
        <w:rPr>
          <w:rStyle w:val="cat-Addressgrp-0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(лицевой счет № </w:t>
      </w:r>
      <w:r>
        <w:rPr>
          <w:rStyle w:val="cat-UserDefinedgrp-27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период с </w:t>
      </w:r>
      <w:r>
        <w:rPr>
          <w:rStyle w:val="cat-UserDefinedgrp-29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Style w:val="cat-Sumgrp-16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пени за период с </w:t>
      </w:r>
      <w:r>
        <w:rPr>
          <w:rStyle w:val="cat-UserDefinedgrp-30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Style w:val="cat-Sumgrp-17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всего взыскать </w:t>
      </w:r>
      <w:r>
        <w:rPr>
          <w:rStyle w:val="cat-Sumgrp-18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порядке распределения судебных расходов взыскать с Шахматовой </w:t>
      </w:r>
      <w:r>
        <w:rPr>
          <w:rStyle w:val="cat-UserDefinedgrp-26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20rplc-3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4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пользу </w:t>
      </w:r>
      <w:r>
        <w:rPr>
          <w:rStyle w:val="cat-OrganizationNamegrp-21rplc-3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8601065381)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>
        <w:rPr>
          <w:rStyle w:val="cat-Sumgrp-19rplc-3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вправе подать заявления о составлении мотивированного решения суда: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</w:t>
      </w:r>
      <w:r>
        <w:rPr>
          <w:rFonts w:ascii="Times New Roman" w:eastAsia="Times New Roman" w:hAnsi="Times New Roman" w:cs="Times New Roman"/>
          <w:sz w:val="28"/>
          <w:szCs w:val="28"/>
        </w:rPr>
        <w:t>нное решение суда в течение 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апелляционно</w:t>
      </w:r>
      <w:r>
        <w:rPr>
          <w:rFonts w:ascii="Times New Roman" w:eastAsia="Times New Roman" w:hAnsi="Times New Roman" w:cs="Times New Roman"/>
          <w:sz w:val="28"/>
          <w:szCs w:val="28"/>
        </w:rPr>
        <w:t>м порядке в Ханты-Мансийский районный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Style w:val="cat-Addressgrp-4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принятия решения в окончательной форме, путем подачи апелляционной жалобы миро</w:t>
      </w:r>
      <w:r>
        <w:rPr>
          <w:rFonts w:ascii="Times New Roman" w:eastAsia="Times New Roman" w:hAnsi="Times New Roman" w:cs="Times New Roman"/>
          <w:sz w:val="28"/>
          <w:szCs w:val="28"/>
        </w:rPr>
        <w:t>вому судье судебного участка № 6 Ханты-Мансийского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Style w:val="cat-Addressgrp-5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5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Style w:val="cat-FIOgrp-15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222406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22rplc-0">
    <w:name w:val="cat-PhoneNumber grp-22 rplc-0"/>
    <w:basedOn w:val="DefaultParagraphFont"/>
  </w:style>
  <w:style w:type="character" w:customStyle="1" w:styleId="cat-PhoneNumbergrp-23rplc-1">
    <w:name w:val="cat-PhoneNumber grp-23 rplc-1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FIOgrp-11rplc-8">
    <w:name w:val="cat-FIO grp-11 rplc-8"/>
    <w:basedOn w:val="DefaultParagraphFont"/>
  </w:style>
  <w:style w:type="character" w:customStyle="1" w:styleId="cat-FIOgrp-12rplc-9">
    <w:name w:val="cat-FIO grp-12 rplc-9"/>
    <w:basedOn w:val="DefaultParagraphFont"/>
  </w:style>
  <w:style w:type="character" w:customStyle="1" w:styleId="cat-OrganizationNamegrp-21rplc-10">
    <w:name w:val="cat-OrganizationName grp-21 rplc-10"/>
    <w:basedOn w:val="DefaultParagraphFont"/>
  </w:style>
  <w:style w:type="character" w:customStyle="1" w:styleId="cat-UserDefinedgrp-25rplc-12">
    <w:name w:val="cat-UserDefined grp-25 rplc-12"/>
    <w:basedOn w:val="DefaultParagraphFont"/>
  </w:style>
  <w:style w:type="character" w:customStyle="1" w:styleId="cat-OrganizationNamegrp-21rplc-13">
    <w:name w:val="cat-OrganizationName grp-21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UserDefinedgrp-25rplc-15">
    <w:name w:val="cat-UserDefined grp-25 rplc-15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PassportDatagrp-20rplc-18">
    <w:name w:val="cat-PassportData grp-20 rplc-18"/>
    <w:basedOn w:val="DefaultParagraphFont"/>
  </w:style>
  <w:style w:type="character" w:customStyle="1" w:styleId="cat-ExternalSystemDefinedgrp-24rplc-19">
    <w:name w:val="cat-ExternalSystemDefined grp-24 rplc-19"/>
    <w:basedOn w:val="DefaultParagraphFont"/>
  </w:style>
  <w:style w:type="character" w:customStyle="1" w:styleId="cat-OrganizationNamegrp-21rplc-20">
    <w:name w:val="cat-OrganizationName grp-21 rplc-20"/>
    <w:basedOn w:val="DefaultParagraphFont"/>
  </w:style>
  <w:style w:type="character" w:customStyle="1" w:styleId="cat-Addressgrp-0rplc-21">
    <w:name w:val="cat-Address grp-0 rplc-21"/>
    <w:basedOn w:val="DefaultParagraphFont"/>
  </w:style>
  <w:style w:type="character" w:customStyle="1" w:styleId="cat-UserDefinedgrp-28rplc-22">
    <w:name w:val="cat-UserDefined grp-28 rplc-22"/>
    <w:basedOn w:val="DefaultParagraphFont"/>
  </w:style>
  <w:style w:type="character" w:customStyle="1" w:styleId="cat-UserDefinedgrp-27rplc-23">
    <w:name w:val="cat-UserDefined grp-27 rplc-23"/>
    <w:basedOn w:val="DefaultParagraphFont"/>
  </w:style>
  <w:style w:type="character" w:customStyle="1" w:styleId="cat-UserDefinedgrp-29rplc-25">
    <w:name w:val="cat-UserDefined grp-29 rplc-25"/>
    <w:basedOn w:val="DefaultParagraphFont"/>
  </w:style>
  <w:style w:type="character" w:customStyle="1" w:styleId="cat-Sumgrp-16rplc-27">
    <w:name w:val="cat-Sum grp-16 rplc-27"/>
    <w:basedOn w:val="DefaultParagraphFont"/>
  </w:style>
  <w:style w:type="character" w:customStyle="1" w:styleId="cat-UserDefinedgrp-30rplc-29">
    <w:name w:val="cat-UserDefined grp-30 rplc-29"/>
    <w:basedOn w:val="DefaultParagraphFont"/>
  </w:style>
  <w:style w:type="character" w:customStyle="1" w:styleId="cat-Sumgrp-17rplc-31">
    <w:name w:val="cat-Sum grp-17 rplc-31"/>
    <w:basedOn w:val="DefaultParagraphFont"/>
  </w:style>
  <w:style w:type="character" w:customStyle="1" w:styleId="cat-Sumgrp-18rplc-32">
    <w:name w:val="cat-Sum grp-18 rplc-32"/>
    <w:basedOn w:val="DefaultParagraphFont"/>
  </w:style>
  <w:style w:type="character" w:customStyle="1" w:styleId="cat-UserDefinedgrp-26rplc-34">
    <w:name w:val="cat-UserDefined grp-26 rplc-34"/>
    <w:basedOn w:val="DefaultParagraphFont"/>
  </w:style>
  <w:style w:type="character" w:customStyle="1" w:styleId="cat-PassportDatagrp-20rplc-35">
    <w:name w:val="cat-PassportData grp-20 rplc-35"/>
    <w:basedOn w:val="DefaultParagraphFont"/>
  </w:style>
  <w:style w:type="character" w:customStyle="1" w:styleId="cat-ExternalSystemDefinedgrp-24rplc-36">
    <w:name w:val="cat-ExternalSystemDefined grp-24 rplc-36"/>
    <w:basedOn w:val="DefaultParagraphFont"/>
  </w:style>
  <w:style w:type="character" w:customStyle="1" w:styleId="cat-OrganizationNamegrp-21rplc-37">
    <w:name w:val="cat-OrganizationName grp-21 rplc-37"/>
    <w:basedOn w:val="DefaultParagraphFont"/>
  </w:style>
  <w:style w:type="character" w:customStyle="1" w:styleId="cat-Sumgrp-19rplc-38">
    <w:name w:val="cat-Sum grp-19 rplc-38"/>
    <w:basedOn w:val="DefaultParagraphFont"/>
  </w:style>
  <w:style w:type="character" w:customStyle="1" w:styleId="cat-Addressgrp-4rplc-39">
    <w:name w:val="cat-Address grp-4 rplc-39"/>
    <w:basedOn w:val="DefaultParagraphFont"/>
  </w:style>
  <w:style w:type="character" w:customStyle="1" w:styleId="cat-Addressgrp-3rplc-40">
    <w:name w:val="cat-Address grp-3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FIOgrp-15rplc-42">
    <w:name w:val="cat-FIO grp-15 rplc-42"/>
    <w:basedOn w:val="DefaultParagraphFont"/>
  </w:style>
  <w:style w:type="character" w:customStyle="1" w:styleId="cat-FIOgrp-15rplc-43">
    <w:name w:val="cat-FIO grp-15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F8A28-F339-4E11-B851-021EC4051E0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