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01E84" w:rsidRPr="002F73F9" w:rsidP="00601E84">
      <w:pPr>
        <w:pStyle w:val="Heading1"/>
        <w:jc w:val="right"/>
        <w:rPr>
          <w:b/>
          <w:sz w:val="20"/>
        </w:rPr>
      </w:pPr>
      <w:r w:rsidRPr="002F73F9">
        <w:rPr>
          <w:b/>
          <w:sz w:val="20"/>
        </w:rPr>
        <w:t>дело № 2-3</w:t>
      </w:r>
      <w:r>
        <w:rPr>
          <w:b/>
          <w:sz w:val="20"/>
        </w:rPr>
        <w:t>8</w:t>
      </w:r>
      <w:r w:rsidRPr="002F73F9">
        <w:rPr>
          <w:b/>
          <w:sz w:val="20"/>
        </w:rPr>
        <w:t>-2301/2019</w:t>
      </w:r>
    </w:p>
    <w:p w:rsidR="00601E84" w:rsidRPr="002F73F9" w:rsidP="00601E84">
      <w:pPr>
        <w:pStyle w:val="Heading1"/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РЕШЕНИЕ</w:t>
      </w:r>
    </w:p>
    <w:p w:rsidR="00601E84" w:rsidRPr="002F73F9" w:rsidP="00601E84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ИМЕНЕМ РОССИЙСКОЙ ФЕДЕРАЦИИ</w:t>
      </w:r>
    </w:p>
    <w:p w:rsidR="00601E84" w:rsidRPr="002F73F9" w:rsidP="00601E84">
      <w:pPr>
        <w:ind w:firstLine="720"/>
        <w:jc w:val="center"/>
        <w:rPr>
          <w:sz w:val="26"/>
          <w:szCs w:val="26"/>
        </w:rPr>
      </w:pPr>
    </w:p>
    <w:p w:rsidR="00601E84" w:rsidRPr="002F73F9" w:rsidP="00601E84">
      <w:pPr>
        <w:jc w:val="both"/>
        <w:rPr>
          <w:sz w:val="26"/>
          <w:szCs w:val="26"/>
        </w:rPr>
      </w:pPr>
      <w:r w:rsidRPr="002F73F9">
        <w:rPr>
          <w:sz w:val="26"/>
          <w:szCs w:val="26"/>
        </w:rPr>
        <w:t>14 февраля 2019 года                                                                                    город Покачи.</w:t>
      </w:r>
    </w:p>
    <w:p w:rsidR="00601E84" w:rsidRPr="002F73F9" w:rsidP="00601E84">
      <w:pPr>
        <w:jc w:val="both"/>
        <w:rPr>
          <w:sz w:val="26"/>
          <w:szCs w:val="26"/>
        </w:rPr>
      </w:pP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 xml:space="preserve">ты - Мансийского автономного округа - Югры  Савченко М.П. (ХМАО – </w:t>
      </w:r>
      <w:r w:rsidRPr="002F73F9">
        <w:rPr>
          <w:sz w:val="26"/>
          <w:szCs w:val="26"/>
        </w:rPr>
        <w:t>Югра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г</w:t>
      </w:r>
      <w:r w:rsidRPr="002F73F9">
        <w:rPr>
          <w:sz w:val="26"/>
          <w:szCs w:val="26"/>
        </w:rPr>
        <w:t>.П</w:t>
      </w:r>
      <w:r w:rsidRPr="002F73F9">
        <w:rPr>
          <w:sz w:val="26"/>
          <w:szCs w:val="26"/>
        </w:rPr>
        <w:t>окачи</w:t>
      </w:r>
      <w:r w:rsidRPr="002F73F9">
        <w:rPr>
          <w:sz w:val="26"/>
          <w:szCs w:val="26"/>
        </w:rPr>
        <w:t xml:space="preserve"> ул.Таежная, 18),</w:t>
      </w: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при секретаре Шакировой Л.В.,</w:t>
      </w: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с участием прокурора – помощника прокурора Нижневартовского района ХМАО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Зверенко</w:t>
      </w:r>
      <w:r w:rsidRPr="002F73F9">
        <w:rPr>
          <w:sz w:val="26"/>
          <w:szCs w:val="26"/>
        </w:rPr>
        <w:t xml:space="preserve"> М.С., </w:t>
      </w: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рассмотрев в открытом судебном заседании гражданское дело по иску прокурора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. Покачи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Саволюк</w:t>
      </w:r>
      <w:r>
        <w:rPr>
          <w:sz w:val="26"/>
          <w:szCs w:val="26"/>
        </w:rPr>
        <w:t xml:space="preserve"> Галины Алексеевны </w:t>
      </w:r>
      <w:r w:rsidRPr="002F73F9">
        <w:rPr>
          <w:sz w:val="26"/>
          <w:szCs w:val="26"/>
        </w:rPr>
        <w:t>к государстве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>ному учреждению – Управлению Пенсионного Фонда Российской Федерации в городе Покачи Ханты - Мансийского автономного округа – Югры о взыскании стоимости пр</w:t>
      </w:r>
      <w:r w:rsidRPr="002F73F9">
        <w:rPr>
          <w:sz w:val="26"/>
          <w:szCs w:val="26"/>
        </w:rPr>
        <w:t>о</w:t>
      </w:r>
      <w:r w:rsidRPr="002F73F9">
        <w:rPr>
          <w:sz w:val="26"/>
          <w:szCs w:val="26"/>
        </w:rPr>
        <w:t>езда к месту отдыха и обратно,</w:t>
      </w:r>
    </w:p>
    <w:p w:rsidR="00601E84" w:rsidRPr="002F73F9" w:rsidP="00601E84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На основании </w:t>
      </w:r>
      <w:r w:rsidRPr="002F73F9">
        <w:rPr>
          <w:sz w:val="26"/>
          <w:szCs w:val="26"/>
        </w:rPr>
        <w:t>изложенного</w:t>
      </w:r>
      <w:r w:rsidRPr="002F73F9">
        <w:rPr>
          <w:sz w:val="26"/>
          <w:szCs w:val="26"/>
        </w:rPr>
        <w:t xml:space="preserve"> и руководствуясь ст.ст. 98, 103, 194-199 ГПК РФ,  м</w:t>
      </w:r>
      <w:r w:rsidRPr="002F73F9">
        <w:rPr>
          <w:sz w:val="26"/>
          <w:szCs w:val="26"/>
        </w:rPr>
        <w:t>и</w:t>
      </w:r>
      <w:r w:rsidRPr="002F73F9">
        <w:rPr>
          <w:sz w:val="26"/>
          <w:szCs w:val="26"/>
        </w:rPr>
        <w:t>ровой судья,</w:t>
      </w:r>
    </w:p>
    <w:p w:rsidR="00601E84" w:rsidRPr="002F73F9" w:rsidP="00601E84">
      <w:pPr>
        <w:pStyle w:val="BodyText"/>
        <w:ind w:firstLine="720"/>
        <w:rPr>
          <w:sz w:val="26"/>
          <w:szCs w:val="26"/>
        </w:rPr>
      </w:pPr>
    </w:p>
    <w:p w:rsidR="00601E84" w:rsidRPr="002F73F9" w:rsidP="00601E84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sz w:val="26"/>
          <w:szCs w:val="26"/>
        </w:rPr>
        <w:t xml:space="preserve"> Е Ш И Л:</w:t>
      </w:r>
    </w:p>
    <w:p w:rsidR="00601E84" w:rsidRPr="002F73F9" w:rsidP="00601E84">
      <w:pPr>
        <w:ind w:firstLine="720"/>
        <w:jc w:val="center"/>
        <w:rPr>
          <w:sz w:val="26"/>
          <w:szCs w:val="26"/>
        </w:rPr>
      </w:pPr>
    </w:p>
    <w:p w:rsidR="00601E84" w:rsidRPr="002F73F9" w:rsidP="00601E84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Иск прокурора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. Покачи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Саволюк</w:t>
      </w:r>
      <w:r>
        <w:rPr>
          <w:sz w:val="26"/>
          <w:szCs w:val="26"/>
        </w:rPr>
        <w:t xml:space="preserve"> Галины Але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сеевны </w:t>
      </w:r>
      <w:r w:rsidRPr="002F73F9">
        <w:rPr>
          <w:sz w:val="26"/>
          <w:szCs w:val="26"/>
        </w:rPr>
        <w:t>к государственному учреждению – Управлению Пенсионного Фонда Российской Федерации в городе Покачи Ханты - Мансийского автономного округа – Югры о вз</w:t>
      </w:r>
      <w:r w:rsidRPr="002F73F9">
        <w:rPr>
          <w:sz w:val="26"/>
          <w:szCs w:val="26"/>
        </w:rPr>
        <w:t>ы</w:t>
      </w:r>
      <w:r w:rsidRPr="002F73F9">
        <w:rPr>
          <w:sz w:val="26"/>
          <w:szCs w:val="26"/>
        </w:rPr>
        <w:t xml:space="preserve">скании стоимости проезда к месту отдыха и обратно, удовлетворить. </w:t>
      </w:r>
    </w:p>
    <w:p w:rsidR="00601E84" w:rsidRPr="002F73F9" w:rsidP="00601E84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Обязать Государственное учреждение – Управление Пенсионного Фонда Росси</w:t>
      </w:r>
      <w:r w:rsidRPr="002F73F9">
        <w:rPr>
          <w:sz w:val="26"/>
          <w:szCs w:val="26"/>
        </w:rPr>
        <w:t>й</w:t>
      </w:r>
      <w:r w:rsidRPr="002F73F9">
        <w:rPr>
          <w:sz w:val="26"/>
          <w:szCs w:val="26"/>
        </w:rPr>
        <w:t xml:space="preserve">ской Федерации в городе Покачи Ханты - Мансийского автономного округа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выплатить </w:t>
      </w:r>
      <w:r>
        <w:rPr>
          <w:sz w:val="26"/>
          <w:szCs w:val="26"/>
        </w:rPr>
        <w:t>Саволюк</w:t>
      </w:r>
      <w:r>
        <w:rPr>
          <w:sz w:val="26"/>
          <w:szCs w:val="26"/>
        </w:rPr>
        <w:t xml:space="preserve"> Галине Алексеевне к</w:t>
      </w:r>
      <w:r w:rsidRPr="002F73F9">
        <w:rPr>
          <w:sz w:val="26"/>
          <w:szCs w:val="26"/>
        </w:rPr>
        <w:t>омпенсацию расходов на оплату стоимости проезда к месту отдыха и обратно в сумме 1</w:t>
      </w:r>
      <w:r>
        <w:rPr>
          <w:sz w:val="26"/>
          <w:szCs w:val="26"/>
        </w:rPr>
        <w:t>2 956</w:t>
      </w:r>
      <w:r w:rsidRPr="002F73F9">
        <w:rPr>
          <w:sz w:val="26"/>
          <w:szCs w:val="26"/>
        </w:rPr>
        <w:t xml:space="preserve"> (</w:t>
      </w:r>
      <w:r>
        <w:rPr>
          <w:sz w:val="26"/>
          <w:szCs w:val="26"/>
        </w:rPr>
        <w:t>двенадцать</w:t>
      </w:r>
      <w:r w:rsidRPr="002F73F9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девять</w:t>
      </w:r>
      <w:r w:rsidRPr="002F73F9">
        <w:rPr>
          <w:sz w:val="26"/>
          <w:szCs w:val="26"/>
        </w:rPr>
        <w:t xml:space="preserve">сот </w:t>
      </w:r>
      <w:r>
        <w:rPr>
          <w:sz w:val="26"/>
          <w:szCs w:val="26"/>
        </w:rPr>
        <w:t>пятьдесят шесть</w:t>
      </w:r>
      <w:r w:rsidRPr="002F73F9">
        <w:rPr>
          <w:sz w:val="26"/>
          <w:szCs w:val="26"/>
        </w:rPr>
        <w:t xml:space="preserve">) руб. </w:t>
      </w:r>
      <w:r>
        <w:rPr>
          <w:sz w:val="26"/>
          <w:szCs w:val="26"/>
        </w:rPr>
        <w:t>60</w:t>
      </w:r>
      <w:r w:rsidRPr="002F73F9">
        <w:rPr>
          <w:sz w:val="26"/>
          <w:szCs w:val="26"/>
        </w:rPr>
        <w:t xml:space="preserve"> коп.</w:t>
      </w: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Взыскать с Государственного учреждения – Управления Пенсионного Фонда Ро</w:t>
      </w:r>
      <w:r w:rsidRPr="002F73F9">
        <w:rPr>
          <w:sz w:val="26"/>
          <w:szCs w:val="26"/>
        </w:rPr>
        <w:t>с</w:t>
      </w:r>
      <w:r w:rsidRPr="002F73F9">
        <w:rPr>
          <w:sz w:val="26"/>
          <w:szCs w:val="26"/>
        </w:rPr>
        <w:t xml:space="preserve">сийской Федерации в городе Покачи Ханты - Мансийского автономного округа – Югры в бюджет города окружного значения Покачи ХМАО - Югры государственную пошлину в размере </w:t>
      </w:r>
      <w:r w:rsidR="00634F17">
        <w:rPr>
          <w:sz w:val="26"/>
          <w:szCs w:val="26"/>
        </w:rPr>
        <w:t>51</w:t>
      </w:r>
      <w:r w:rsidRPr="002F73F9">
        <w:rPr>
          <w:sz w:val="26"/>
          <w:szCs w:val="26"/>
        </w:rPr>
        <w:t>8 (</w:t>
      </w:r>
      <w:r w:rsidR="00634F17">
        <w:rPr>
          <w:sz w:val="26"/>
          <w:szCs w:val="26"/>
        </w:rPr>
        <w:t>пятьсот восемнадцать</w:t>
      </w:r>
      <w:r w:rsidRPr="002F73F9">
        <w:rPr>
          <w:sz w:val="26"/>
          <w:szCs w:val="26"/>
        </w:rPr>
        <w:t xml:space="preserve">) руб. </w:t>
      </w:r>
      <w:r w:rsidR="00634F17">
        <w:rPr>
          <w:sz w:val="26"/>
          <w:szCs w:val="26"/>
        </w:rPr>
        <w:t>26</w:t>
      </w:r>
      <w:r w:rsidRPr="002F73F9">
        <w:rPr>
          <w:sz w:val="26"/>
          <w:szCs w:val="26"/>
        </w:rPr>
        <w:t xml:space="preserve"> коп.</w:t>
      </w:r>
    </w:p>
    <w:p w:rsidR="00601E84" w:rsidRPr="002F73F9" w:rsidP="00601E84">
      <w:pPr>
        <w:ind w:firstLine="709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color w:val="000000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трех дней со дня объявления резолютивной части р</w:t>
      </w:r>
      <w:r w:rsidRPr="002F73F9">
        <w:rPr>
          <w:color w:val="000000"/>
          <w:sz w:val="26"/>
          <w:szCs w:val="26"/>
        </w:rPr>
        <w:t>е</w:t>
      </w:r>
      <w:r w:rsidRPr="002F73F9">
        <w:rPr>
          <w:color w:val="000000"/>
          <w:sz w:val="26"/>
          <w:szCs w:val="26"/>
        </w:rPr>
        <w:t>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</w:t>
      </w:r>
      <w:r w:rsidRPr="002F73F9">
        <w:rPr>
          <w:color w:val="000000"/>
          <w:sz w:val="26"/>
          <w:szCs w:val="26"/>
        </w:rPr>
        <w:t>а</w:t>
      </w:r>
      <w:r w:rsidRPr="002F73F9">
        <w:rPr>
          <w:color w:val="000000"/>
          <w:sz w:val="26"/>
          <w:szCs w:val="26"/>
        </w:rPr>
        <w:t>явления.</w:t>
      </w:r>
    </w:p>
    <w:p w:rsidR="00601E84" w:rsidRPr="002F73F9" w:rsidP="00601E84">
      <w:pPr>
        <w:ind w:firstLine="720"/>
        <w:jc w:val="both"/>
        <w:rPr>
          <w:sz w:val="26"/>
          <w:szCs w:val="26"/>
        </w:rPr>
      </w:pPr>
      <w:r w:rsidRPr="002F73F9">
        <w:rPr>
          <w:color w:val="000000"/>
          <w:sz w:val="26"/>
          <w:szCs w:val="26"/>
        </w:rPr>
        <w:t>Решение может быть обжаловано в Нижневартовский районный суд Ханты - Ман</w:t>
      </w:r>
      <w:r w:rsidRPr="002F73F9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одного мес</w:t>
      </w:r>
      <w:r w:rsidRPr="002F73F9">
        <w:rPr>
          <w:color w:val="000000"/>
          <w:sz w:val="26"/>
          <w:szCs w:val="26"/>
        </w:rPr>
        <w:t>я</w:t>
      </w:r>
      <w:r w:rsidRPr="002F73F9">
        <w:rPr>
          <w:color w:val="000000"/>
          <w:sz w:val="26"/>
          <w:szCs w:val="26"/>
        </w:rPr>
        <w:t xml:space="preserve">ца </w:t>
      </w:r>
      <w:r w:rsidRPr="002F73F9">
        <w:rPr>
          <w:sz w:val="26"/>
          <w:szCs w:val="26"/>
        </w:rPr>
        <w:t>через мирового судью вынесшего решение.</w:t>
      </w:r>
    </w:p>
    <w:p w:rsidR="00601E84" w:rsidRPr="002F73F9" w:rsidP="00601E84">
      <w:pPr>
        <w:ind w:right="26" w:firstLine="720"/>
        <w:rPr>
          <w:sz w:val="26"/>
          <w:szCs w:val="26"/>
        </w:rPr>
      </w:pPr>
    </w:p>
    <w:p w:rsidR="00601E84" w:rsidRPr="002F73F9" w:rsidP="00375CF7">
      <w:pPr>
        <w:ind w:right="26"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   </w:t>
      </w:r>
    </w:p>
    <w:p w:rsidR="00601E84" w:rsidRPr="002F73F9" w:rsidP="00601E84">
      <w:pPr>
        <w:rPr>
          <w:sz w:val="26"/>
          <w:szCs w:val="26"/>
        </w:rPr>
      </w:pPr>
      <w:r w:rsidRPr="002F73F9">
        <w:rPr>
          <w:sz w:val="26"/>
          <w:szCs w:val="26"/>
        </w:rPr>
        <w:t xml:space="preserve">              Мировой судья                                                                          Савченко М.П.</w:t>
      </w:r>
    </w:p>
    <w:sectPr w:rsidSect="002F73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01E84"/>
    <w:rsid w:val="002B013C"/>
    <w:rsid w:val="002F73F9"/>
    <w:rsid w:val="00375CF7"/>
    <w:rsid w:val="0049782F"/>
    <w:rsid w:val="005C22A2"/>
    <w:rsid w:val="00600BA7"/>
    <w:rsid w:val="00601E84"/>
    <w:rsid w:val="00634F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01E8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01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unhideWhenUsed/>
    <w:rsid w:val="00601E84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601E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