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21 июля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</w:t>
      </w:r>
      <w:r>
        <w:rPr>
          <w:rFonts w:ascii="Times New Roman" w:eastAsia="Times New Roman" w:hAnsi="Times New Roman" w:cs="Times New Roman"/>
          <w:sz w:val="25"/>
          <w:szCs w:val="25"/>
        </w:rPr>
        <w:t>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О.П.,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</w:t>
      </w:r>
      <w:r>
        <w:rPr>
          <w:rFonts w:ascii="Times New Roman" w:eastAsia="Times New Roman" w:hAnsi="Times New Roman" w:cs="Times New Roman"/>
          <w:sz w:val="25"/>
          <w:szCs w:val="25"/>
        </w:rPr>
        <w:t>вном правонарушении №5-</w:t>
      </w:r>
      <w:r>
        <w:rPr>
          <w:rFonts w:ascii="Times New Roman" w:eastAsia="Times New Roman" w:hAnsi="Times New Roman" w:cs="Times New Roman"/>
          <w:sz w:val="25"/>
          <w:szCs w:val="25"/>
        </w:rPr>
        <w:t>0927/2803/2025</w:t>
      </w:r>
      <w:r>
        <w:rPr>
          <w:rFonts w:ascii="Times New Roman" w:eastAsia="Times New Roman" w:hAnsi="Times New Roman" w:cs="Times New Roman"/>
          <w:sz w:val="25"/>
          <w:szCs w:val="25"/>
        </w:rPr>
        <w:t>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КОЛЛЕГИИ АДВОКАТОВ «МАГНАТ»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Бычкова Александра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Бычков А.А.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КОЛЛЕГИИ АДВОКАТОВ «МАГНАТ»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и, исполняя свои обязанности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Светлая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д.40 кв.6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 24 часов 00 минут </w:t>
      </w:r>
      <w:r>
        <w:rPr>
          <w:rFonts w:ascii="Times New Roman" w:eastAsia="Times New Roman" w:hAnsi="Times New Roman" w:cs="Times New Roman"/>
          <w:sz w:val="25"/>
          <w:szCs w:val="25"/>
        </w:rPr>
        <w:t>25.07.202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нарушение п.1 ст.419 Налогового кодекса Российской Федерации (далее - НК РФ), не обеспечил своевременное предоставление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асчета по страховым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Межрайонную Инспекцию ФНС России №1 по Ханты-Мансийскому автономному округу- Югре, чем </w:t>
      </w:r>
      <w:r>
        <w:rPr>
          <w:rFonts w:ascii="Times New Roman" w:eastAsia="Times New Roman" w:hAnsi="Times New Roman" w:cs="Times New Roman"/>
          <w:sz w:val="25"/>
          <w:szCs w:val="25"/>
        </w:rPr>
        <w:t>26.07.202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 часов 01 минуту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Бычков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о месте и вр</w:t>
      </w:r>
      <w:r>
        <w:rPr>
          <w:rFonts w:ascii="Times New Roman" w:eastAsia="Times New Roman" w:hAnsi="Times New Roman" w:cs="Times New Roman"/>
          <w:sz w:val="25"/>
          <w:szCs w:val="25"/>
        </w:rPr>
        <w:t>емени судебного заседания 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руководствуясь ч.2 ст.25.1 КоАП РФ счел возможным рассмотреть дело об администрати</w:t>
      </w:r>
      <w:r>
        <w:rPr>
          <w:rFonts w:ascii="Times New Roman" w:eastAsia="Times New Roman" w:hAnsi="Times New Roman" w:cs="Times New Roman"/>
          <w:sz w:val="25"/>
          <w:szCs w:val="25"/>
        </w:rPr>
        <w:t>вном правонарушении в отсутствии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Бычкова А.А.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статьей 419 </w:t>
      </w:r>
      <w:r>
        <w:rPr>
          <w:rFonts w:ascii="Times New Roman" w:eastAsia="Times New Roman" w:hAnsi="Times New Roman" w:cs="Times New Roman"/>
          <w:sz w:val="25"/>
          <w:szCs w:val="25"/>
        </w:rPr>
        <w:t>НК РФ (действующей в редакции закона на дату совершения правонарушения)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5"/>
          <w:szCs w:val="25"/>
        </w:rPr>
        <w:t>НК РФ (действующей в редакции закона на дату совершения правонарушения)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КОЛЛЕГИИ АДВОКАТОВ «МАГНАТ»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Бычков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до 24 часов 00 минут </w:t>
      </w:r>
      <w:r>
        <w:rPr>
          <w:rFonts w:ascii="Times New Roman" w:eastAsia="Times New Roman" w:hAnsi="Times New Roman" w:cs="Times New Roman"/>
          <w:sz w:val="25"/>
          <w:szCs w:val="25"/>
        </w:rPr>
        <w:t>25.07.202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законом срок не представил.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ст.2.4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Бычкова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86012510000235800002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квитанции о приёме налоговой декларации в электронном виде; согласно которой расчет по страховым взносам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поступил в налоговый орган </w:t>
      </w:r>
      <w:r>
        <w:rPr>
          <w:rFonts w:ascii="Times New Roman" w:eastAsia="Times New Roman" w:hAnsi="Times New Roman" w:cs="Times New Roman"/>
          <w:sz w:val="25"/>
          <w:szCs w:val="25"/>
        </w:rPr>
        <w:t>21.10.2024</w:t>
      </w:r>
      <w:r>
        <w:rPr>
          <w:rFonts w:ascii="Times New Roman" w:eastAsia="Times New Roman" w:hAnsi="Times New Roman" w:cs="Times New Roman"/>
          <w:sz w:val="25"/>
          <w:szCs w:val="25"/>
        </w:rPr>
        <w:t>; копией Выписки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ЕГРЮЛ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КОЛЛЕГИИ АДВОКАТОВ «МАГНАТ», согласно которой председателем коллегии адвокатов «Магнат» является Бычков А.А.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Бездействие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Бычкова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налоговой декларации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Бычков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обстоятельство смягчающее наказание,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чкову А.А.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предупреждения.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ст.ст.</w:t>
      </w:r>
      <w:r>
        <w:rPr>
          <w:rFonts w:ascii="Times New Roman" w:eastAsia="Times New Roman" w:hAnsi="Times New Roman" w:cs="Times New Roman"/>
          <w:sz w:val="25"/>
          <w:szCs w:val="25"/>
        </w:rPr>
        <w:t>23.1, 29.10 КоАП РФ, мировой судья,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КОЛЛЕГИИ АДВОКАТОВ «МАГНАТ»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Бычкова Александра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наказание в виде предупреждения.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О.П. </w:t>
      </w:r>
      <w:r>
        <w:rPr>
          <w:rFonts w:ascii="Times New Roman" w:eastAsia="Times New Roman" w:hAnsi="Times New Roman" w:cs="Times New Roman"/>
          <w:sz w:val="25"/>
          <w:szCs w:val="25"/>
        </w:rPr>
        <w:t>Артюх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О.П. </w:t>
      </w:r>
      <w:r>
        <w:rPr>
          <w:rFonts w:ascii="Times New Roman" w:eastAsia="Times New Roman" w:hAnsi="Times New Roman" w:cs="Times New Roman"/>
          <w:sz w:val="25"/>
          <w:szCs w:val="25"/>
        </w:rPr>
        <w:t>Артюх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8742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6925-BB9B-4452-B356-9ADFB5EBAA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