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694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255A00">
        <w:rPr>
          <w:rFonts w:ascii="Times New Roman" w:eastAsia="Times New Roman" w:hAnsi="Times New Roman" w:cs="Times New Roman"/>
          <w:sz w:val="24"/>
        </w:rPr>
        <w:t>1</w:t>
      </w:r>
      <w:r w:rsidR="00F85B9B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B841A6">
        <w:rPr>
          <w:rFonts w:ascii="Times New Roman" w:eastAsia="Times New Roman" w:hAnsi="Times New Roman" w:cs="Times New Roman"/>
          <w:sz w:val="24"/>
        </w:rPr>
        <w:t>сентября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4E9952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B841A6">
        <w:rPr>
          <w:rFonts w:ascii="Times New Roman" w:eastAsia="Times New Roman" w:hAnsi="Times New Roman" w:cs="Times New Roman"/>
          <w:b/>
          <w:bCs/>
          <w:sz w:val="24"/>
        </w:rPr>
        <w:t>898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B841A6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A53C07">
        <w:rPr>
          <w:rFonts w:ascii="Times New Roman" w:eastAsia="Times New Roman" w:hAnsi="Times New Roman" w:cs="Times New Roman"/>
          <w:b/>
          <w:iCs/>
          <w:sz w:val="24"/>
        </w:rPr>
        <w:t xml:space="preserve">Аксеновой </w:t>
      </w:r>
      <w:r w:rsidR="00F64CC5">
        <w:rPr>
          <w:rFonts w:ascii="Times New Roman" w:eastAsia="Times New Roman" w:hAnsi="Times New Roman" w:cs="Times New Roman"/>
          <w:b/>
          <w:iCs/>
          <w:sz w:val="24"/>
        </w:rPr>
        <w:t>У.В.***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40CF8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Аксенова У.В.</w:t>
      </w:r>
      <w:r w:rsidR="002E0BD2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F64CC5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F64CC5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B841A6">
        <w:rPr>
          <w:rFonts w:ascii="Times New Roman" w:eastAsia="Times New Roman" w:hAnsi="Times New Roman" w:cs="Times New Roman"/>
          <w:sz w:val="24"/>
        </w:rPr>
        <w:t>24.03.2025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841A6"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B841A6">
        <w:rPr>
          <w:rFonts w:ascii="Times New Roman" w:eastAsia="Times New Roman" w:hAnsi="Times New Roman" w:cs="Times New Roman"/>
          <w:sz w:val="24"/>
        </w:rPr>
        <w:t>05.04.2025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B841A6">
        <w:rPr>
          <w:rFonts w:ascii="Times New Roman" w:eastAsia="Times New Roman" w:hAnsi="Times New Roman" w:cs="Times New Roman"/>
          <w:sz w:val="24"/>
        </w:rPr>
        <w:t>05.06.2025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00F067B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A53C07" w:rsidR="00A53C07">
        <w:rPr>
          <w:rFonts w:ascii="Times New Roman" w:eastAsia="Times New Roman" w:hAnsi="Times New Roman" w:cs="Times New Roman"/>
          <w:sz w:val="24"/>
        </w:rPr>
        <w:t>Аксенова У.В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D6F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A53C07">
        <w:rPr>
          <w:rFonts w:ascii="Times New Roman" w:eastAsia="Times New Roman" w:hAnsi="Times New Roman" w:cs="Times New Roman"/>
          <w:sz w:val="24"/>
        </w:rPr>
        <w:t>Аксеновой</w:t>
      </w:r>
      <w:r w:rsidRPr="00A53C07" w:rsidR="00A53C07">
        <w:rPr>
          <w:rFonts w:ascii="Times New Roman" w:eastAsia="Times New Roman" w:hAnsi="Times New Roman" w:cs="Times New Roman"/>
          <w:sz w:val="24"/>
        </w:rPr>
        <w:t xml:space="preserve"> У.В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841A6">
        <w:rPr>
          <w:rFonts w:ascii="Times New Roman" w:eastAsia="Times New Roman" w:hAnsi="Times New Roman" w:cs="Times New Roman"/>
          <w:sz w:val="24"/>
        </w:rPr>
        <w:t xml:space="preserve"> №</w:t>
      </w:r>
      <w:r w:rsidR="00F64CC5">
        <w:rPr>
          <w:rFonts w:ascii="Times New Roman" w:eastAsia="Times New Roman" w:hAnsi="Times New Roman" w:cs="Times New Roman"/>
          <w:sz w:val="24"/>
        </w:rPr>
        <w:t>***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B841A6">
        <w:rPr>
          <w:rFonts w:ascii="Times New Roman" w:eastAsia="Times New Roman" w:hAnsi="Times New Roman" w:cs="Times New Roman"/>
          <w:sz w:val="24"/>
        </w:rPr>
        <w:t>20.08.2025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B841A6">
        <w:rPr>
          <w:rFonts w:ascii="Times New Roman" w:eastAsia="Times New Roman" w:hAnsi="Times New Roman" w:cs="Times New Roman"/>
          <w:sz w:val="24"/>
        </w:rPr>
        <w:t>24.03.2025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A53C07" w:rsidR="00A53C07">
        <w:rPr>
          <w:rFonts w:ascii="Times New Roman" w:eastAsia="Times New Roman" w:hAnsi="Times New Roman" w:cs="Times New Roman"/>
          <w:sz w:val="24"/>
        </w:rPr>
        <w:t>Аксеновой У.В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0C20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A53C07" w:rsidR="00A53C07">
        <w:rPr>
          <w:rFonts w:ascii="Times New Roman" w:eastAsia="Times New Roman" w:hAnsi="Times New Roman" w:cs="Times New Roman"/>
          <w:sz w:val="24"/>
        </w:rPr>
        <w:t>Аксеновой У.В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2101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A53C07" w:rsidR="00A53C07">
        <w:rPr>
          <w:rFonts w:ascii="Times New Roman" w:eastAsia="Times New Roman" w:hAnsi="Times New Roman" w:cs="Times New Roman"/>
          <w:sz w:val="24"/>
        </w:rPr>
        <w:t>Аксеновой У.В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E41F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A53C07">
        <w:rPr>
          <w:rFonts w:ascii="Times New Roman" w:eastAsia="Times New Roman" w:hAnsi="Times New Roman" w:cs="Times New Roman"/>
          <w:b/>
          <w:iCs/>
          <w:sz w:val="24"/>
        </w:rPr>
        <w:t xml:space="preserve">Аксенову </w:t>
      </w:r>
      <w:r w:rsidR="00F64CC5">
        <w:rPr>
          <w:rFonts w:ascii="Times New Roman" w:eastAsia="Times New Roman" w:hAnsi="Times New Roman" w:cs="Times New Roman"/>
          <w:b/>
          <w:iCs/>
          <w:sz w:val="24"/>
        </w:rPr>
        <w:t>У.В.</w:t>
      </w:r>
      <w:r w:rsidRPr="00A53C07" w:rsidR="00A53C07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</w:t>
      </w:r>
      <w:r w:rsidR="00B841A6">
        <w:rPr>
          <w:rFonts w:ascii="Times New Roman" w:eastAsia="Times New Roman" w:hAnsi="Times New Roman" w:cs="Times New Roman"/>
          <w:sz w:val="24"/>
        </w:rPr>
        <w:t xml:space="preserve">пятьсот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B841A6">
        <w:rPr>
          <w:rFonts w:ascii="Times New Roman" w:eastAsia="Times New Roman" w:hAnsi="Times New Roman" w:cs="Times New Roman"/>
          <w:sz w:val="24"/>
        </w:rPr>
        <w:t>5</w:t>
      </w:r>
      <w:r w:rsidR="0050385E">
        <w:rPr>
          <w:rFonts w:ascii="Times New Roman" w:eastAsia="Times New Roman" w:hAnsi="Times New Roman" w:cs="Times New Roman"/>
          <w:sz w:val="24"/>
        </w:rPr>
        <w:t>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52FF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B841A6" w:rsidR="00B841A6">
        <w:rPr>
          <w:rFonts w:ascii="Times New Roman" w:eastAsia="Times New Roman" w:hAnsi="Times New Roman" w:cs="Times New Roman"/>
          <w:sz w:val="24"/>
        </w:rPr>
        <w:t>0412365400765008982520180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53A6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2348A3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911DF"/>
    <w:rsid w:val="004D1910"/>
    <w:rsid w:val="0050385E"/>
    <w:rsid w:val="00517B88"/>
    <w:rsid w:val="00564A17"/>
    <w:rsid w:val="00584088"/>
    <w:rsid w:val="00600D7C"/>
    <w:rsid w:val="006104EA"/>
    <w:rsid w:val="00612DC1"/>
    <w:rsid w:val="006C2BFB"/>
    <w:rsid w:val="006E7DE0"/>
    <w:rsid w:val="00712D42"/>
    <w:rsid w:val="00762ED5"/>
    <w:rsid w:val="0077264A"/>
    <w:rsid w:val="00790ED5"/>
    <w:rsid w:val="007E7A5E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53C07"/>
    <w:rsid w:val="00A97006"/>
    <w:rsid w:val="00AB694F"/>
    <w:rsid w:val="00AD79B1"/>
    <w:rsid w:val="00B71316"/>
    <w:rsid w:val="00B83B56"/>
    <w:rsid w:val="00B841A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64CC5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