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прекращении производства по делу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18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О.П.,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887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ч.1 ст.12.34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юридического лица – Муниципального дорожно-эксплуатационного предприятия Муниципального образования город Ханты-Мансийск (далее-М ДЭП), ИНН 8601000426, КПП 860101001, ОГРН 1028600515327, юридический адрес: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ул.Студенческая</w:t>
      </w:r>
      <w:r>
        <w:rPr>
          <w:rFonts w:ascii="Times New Roman" w:eastAsia="Times New Roman" w:hAnsi="Times New Roman" w:cs="Times New Roman"/>
          <w:sz w:val="26"/>
          <w:szCs w:val="26"/>
        </w:rPr>
        <w:t>, д.8, сведений о привлечении к административной ответственности не представлено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Юридическое лицо - М ДЭП, являясь ответственным за содержание автомобильных дорог и улиц города Ханты-Мансийска в соответствии с муниципальным контрактом №160/ЭА от 17.12.2024, </w:t>
      </w:r>
      <w:r>
        <w:rPr>
          <w:rFonts w:ascii="Times New Roman" w:eastAsia="Times New Roman" w:hAnsi="Times New Roman" w:cs="Times New Roman"/>
          <w:sz w:val="26"/>
          <w:szCs w:val="26"/>
        </w:rPr>
        <w:t>14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12:30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месту регистрации юридического лица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ул.Студенческая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д.8,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ст.12 Федерального закона от 10 декабря 1995 г. №196-ФЗ «О безопасности дорожного движения», п.13 «Основных положений по допуску транспортных средств к эксплуатации обязанности должностных лиц по обеспечению безопасности дорожного движения», утвержденных Постановлением Правительства Российской Федерации от 23 октября 1993 года №1090 «Правила дорожного движения Российской Федерации», </w:t>
      </w:r>
      <w:r>
        <w:rPr>
          <w:rFonts w:ascii="Times New Roman" w:eastAsia="Times New Roman" w:hAnsi="Times New Roman" w:cs="Times New Roman"/>
          <w:sz w:val="26"/>
          <w:szCs w:val="26"/>
        </w:rPr>
        <w:t>п.1.6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обеспечило при содержании автомобильных дорог и улиц горизонтальной дорожной разметкой предусмотренной проектом организации до рогожного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 ДЭП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Перед судебным заседанием представили ходатайство о прекращении производства по делу в связи с истечением сроков давности привлечения к административной ответственности.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 ДЭП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Материалами дела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14.04.2025 выявлены недостатки в эксплуатационном состоянии на автомобильных дорогах и улицах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отсутствие горизонтальной дорожной разметки предусмотренной проектом организации дорожного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ч.1 ст.4.5 КоАП РФ срок давности привлечения к административной ответственности за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законодательства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90 календарных дней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left="40" w:right="23" w:firstLine="69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 ДЭП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мог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быть 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ст.12.34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до 24 часов 00 минут </w:t>
      </w:r>
      <w:r>
        <w:rPr>
          <w:rFonts w:ascii="Times New Roman" w:eastAsia="Times New Roman" w:hAnsi="Times New Roman" w:cs="Times New Roman"/>
          <w:sz w:val="26"/>
          <w:szCs w:val="26"/>
        </w:rPr>
        <w:t>12.07.2025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left="40" w:right="23" w:firstLine="69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 об административном правонарушении поступили 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>04.07.2025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известить </w:t>
      </w:r>
      <w:r>
        <w:rPr>
          <w:rFonts w:ascii="Times New Roman" w:eastAsia="Times New Roman" w:hAnsi="Times New Roman" w:cs="Times New Roman"/>
          <w:sz w:val="26"/>
          <w:szCs w:val="26"/>
        </w:rPr>
        <w:t>М ДЭП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представилось возможным, в связи с чем, судебное заседание было отложено на </w:t>
      </w:r>
      <w:r>
        <w:rPr>
          <w:rFonts w:ascii="Times New Roman" w:eastAsia="Times New Roman" w:hAnsi="Times New Roman" w:cs="Times New Roman"/>
          <w:sz w:val="26"/>
          <w:szCs w:val="26"/>
        </w:rPr>
        <w:t>18.07.2025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left="40" w:right="23" w:firstLine="69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п.6 ч.1 ст.24.5 КоАП РФ п</w:t>
      </w:r>
      <w:r>
        <w:rPr>
          <w:rFonts w:ascii="Times New Roman" w:eastAsia="Times New Roman" w:hAnsi="Times New Roman" w:cs="Times New Roman"/>
          <w:sz w:val="26"/>
          <w:szCs w:val="26"/>
        </w:rPr>
        <w:t>роизводство по делу об административном правонарушении не может быть начато, а начатое производство подлежит прекращению в связи с истечением сроков давности привлечения к административной ответственности.</w:t>
      </w:r>
    </w:p>
    <w:p>
      <w:pPr>
        <w:widowControl w:val="0"/>
        <w:spacing w:before="0" w:after="0"/>
        <w:ind w:left="20" w:right="23" w:firstLine="69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ч.1 ст.12.34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 ДЭП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подлежит прекращению в связи с истечением срока давности привлечения к административной ответственности.</w:t>
      </w:r>
    </w:p>
    <w:p>
      <w:pPr>
        <w:widowControl w:val="0"/>
        <w:spacing w:before="0" w:after="293" w:line="326" w:lineRule="atLeast"/>
        <w:ind w:left="20" w:right="20" w:firstLine="7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</w:t>
      </w:r>
      <w:r>
        <w:rPr>
          <w:rFonts w:ascii="Times New Roman" w:eastAsia="Times New Roman" w:hAnsi="Times New Roman" w:cs="Times New Roman"/>
          <w:sz w:val="26"/>
          <w:szCs w:val="26"/>
        </w:rPr>
        <w:t>женного,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24.5 ч.6, 29.10 КоАП РФ</w:t>
      </w:r>
    </w:p>
    <w:p>
      <w:pPr>
        <w:widowControl w:val="0"/>
        <w:spacing w:before="0" w:after="253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left="20" w:right="20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рекратить производство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делу об административном №5-</w:t>
      </w:r>
      <w:r>
        <w:rPr>
          <w:rFonts w:ascii="Times New Roman" w:eastAsia="Times New Roman" w:hAnsi="Times New Roman" w:cs="Times New Roman"/>
          <w:sz w:val="26"/>
          <w:szCs w:val="26"/>
        </w:rPr>
        <w:t>887/</w:t>
      </w:r>
      <w:r>
        <w:rPr>
          <w:rFonts w:ascii="Times New Roman" w:eastAsia="Times New Roman" w:hAnsi="Times New Roman" w:cs="Times New Roman"/>
          <w:sz w:val="26"/>
          <w:szCs w:val="26"/>
        </w:rPr>
        <w:t>2803/20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возбужденному по </w:t>
      </w:r>
      <w:r>
        <w:rPr>
          <w:rFonts w:ascii="Times New Roman" w:eastAsia="Times New Roman" w:hAnsi="Times New Roman" w:cs="Times New Roman"/>
          <w:sz w:val="26"/>
          <w:szCs w:val="26"/>
        </w:rPr>
        <w:t>ч.1 ст.12.34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дорожно-эксплуатационного предприятия Муниципального образования город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истечением срока давности привлечения к административной ответственности.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О.П.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О.П.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