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0868</w:t>
      </w:r>
      <w:r>
        <w:rPr>
          <w:rFonts w:ascii="Times New Roman" w:eastAsia="Times New Roman" w:hAnsi="Times New Roman" w:cs="Times New Roman"/>
          <w:sz w:val="26"/>
          <w:szCs w:val="26"/>
        </w:rPr>
        <w:t>-2609</w:t>
      </w:r>
      <w:r>
        <w:rPr>
          <w:rFonts w:ascii="Times New Roman" w:eastAsia="Times New Roman" w:hAnsi="Times New Roman" w:cs="Times New Roman"/>
          <w:sz w:val="26"/>
          <w:szCs w:val="26"/>
        </w:rPr>
        <w:t>/2025</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both"/>
        <w:rPr>
          <w:sz w:val="26"/>
          <w:szCs w:val="26"/>
        </w:rPr>
      </w:pPr>
      <w:r>
        <w:rPr>
          <w:rFonts w:ascii="Times New Roman" w:eastAsia="Times New Roman" w:hAnsi="Times New Roman" w:cs="Times New Roman"/>
          <w:sz w:val="26"/>
          <w:szCs w:val="26"/>
        </w:rPr>
        <w:t>г.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02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6"/>
          <w:szCs w:val="26"/>
        </w:rPr>
        <w:t>Айткулова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 находящийся по адресу: Ханты-Мансийский автономный округ – Югра, г. Сургут, ул. Гагарина, д. 9, зал судебного заседания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 отношении </w:t>
      </w:r>
    </w:p>
    <w:p>
      <w:pPr>
        <w:spacing w:before="0" w:after="0"/>
        <w:ind w:firstLine="708"/>
        <w:jc w:val="both"/>
        <w:rPr>
          <w:sz w:val="27"/>
          <w:szCs w:val="27"/>
        </w:rPr>
      </w:pP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Style w:val="cat-ExternalSystemDefinedgrp-30rplc-7"/>
          <w:rFonts w:ascii="Times New Roman" w:eastAsia="Times New Roman" w:hAnsi="Times New Roman" w:cs="Times New Roman"/>
          <w:sz w:val="26"/>
          <w:szCs w:val="26"/>
        </w:rPr>
        <w:t>...</w:t>
      </w:r>
      <w:r>
        <w:rPr>
          <w:rStyle w:val="cat-PassportDatagrp-23rplc-8"/>
          <w:rFonts w:ascii="Times New Roman" w:eastAsia="Times New Roman" w:hAnsi="Times New Roman" w:cs="Times New Roman"/>
          <w:sz w:val="26"/>
          <w:szCs w:val="26"/>
        </w:rPr>
        <w:t>паспортные данные</w:t>
      </w:r>
      <w:r>
        <w:rPr>
          <w:rStyle w:val="cat-ExternalSystemDefinedgrp-29rplc-9"/>
          <w:rFonts w:ascii="Times New Roman" w:eastAsia="Times New Roman" w:hAnsi="Times New Roman" w:cs="Times New Roman"/>
          <w:sz w:val="26"/>
          <w:szCs w:val="26"/>
        </w:rPr>
        <w:t>...</w:t>
      </w:r>
      <w:r>
        <w:rPr>
          <w:rStyle w:val="cat-ExternalSystemDefinedgrp-31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адрес регистрации и проживания: </w:t>
      </w:r>
      <w:r>
        <w:rPr>
          <w:rStyle w:val="cat-UserDefinedgrp-32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1 ст. 15.6 Кодекса Российской Федерации об административных правонарушениях</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Должностное лицо –</w:t>
      </w:r>
      <w:r>
        <w:rPr>
          <w:rFonts w:ascii="Times New Roman" w:eastAsia="Times New Roman" w:hAnsi="Times New Roman" w:cs="Times New Roman"/>
          <w:sz w:val="26"/>
          <w:szCs w:val="26"/>
        </w:rPr>
        <w:t xml:space="preserve">генеральный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в Инспекцию ФНС России по г. Сургуту, расположенную по адресу: Ханты-Мансийского автономного округа – Югра, г. Сургут, ул. Геологическая, д. 2, в нарушение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4 п. 1 ст. 23, п.1,4 ст. 289 Налогового кодекса Российской Федерации, в установленный законом срок не предоставил декларацию по налогу на прибыль организаций за </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ев</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установленный законодательством о налогах и сборах не </w:t>
      </w:r>
      <w:r>
        <w:rPr>
          <w:rFonts w:ascii="Times New Roman" w:eastAsia="Times New Roman" w:hAnsi="Times New Roman" w:cs="Times New Roman"/>
          <w:sz w:val="26"/>
          <w:szCs w:val="26"/>
        </w:rPr>
        <w:t xml:space="preserve">позднее </w:t>
      </w:r>
      <w:r>
        <w:rPr>
          <w:rFonts w:ascii="Times New Roman" w:eastAsia="Times New Roman" w:hAnsi="Times New Roman" w:cs="Times New Roman"/>
          <w:sz w:val="26"/>
          <w:szCs w:val="26"/>
        </w:rPr>
        <w:t>25.10.2024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фактически сведения предоставлены </w:t>
      </w:r>
      <w:r>
        <w:rPr>
          <w:rFonts w:ascii="Times New Roman" w:eastAsia="Times New Roman" w:hAnsi="Times New Roman" w:cs="Times New Roman"/>
          <w:sz w:val="26"/>
          <w:szCs w:val="26"/>
        </w:rPr>
        <w:t>08.02.2025</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тем </w:t>
      </w:r>
      <w:r>
        <w:rPr>
          <w:rFonts w:ascii="Times New Roman" w:eastAsia="Times New Roman" w:hAnsi="Times New Roman" w:cs="Times New Roman"/>
          <w:sz w:val="26"/>
          <w:szCs w:val="26"/>
        </w:rPr>
        <w:t xml:space="preserve">самым </w:t>
      </w: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 xml:space="preserve">совершил административное правонарушение, за которое предусмотрена ответственность частью 1 статьи 15.6 Кодекса РФ об административных правонарушениях. </w:t>
      </w:r>
    </w:p>
    <w:p>
      <w:pPr>
        <w:spacing w:before="0" w:after="0"/>
        <w:ind w:firstLine="708"/>
        <w:jc w:val="both"/>
        <w:rPr>
          <w:sz w:val="26"/>
          <w:szCs w:val="26"/>
        </w:rPr>
      </w:pPr>
      <w:r>
        <w:rPr>
          <w:rFonts w:ascii="Times New Roman" w:eastAsia="Times New Roman" w:hAnsi="Times New Roman" w:cs="Times New Roman"/>
          <w:sz w:val="26"/>
          <w:szCs w:val="26"/>
        </w:rPr>
        <w:t>Непран</w:t>
      </w:r>
      <w:r>
        <w:rPr>
          <w:rFonts w:ascii="Times New Roman" w:eastAsia="Times New Roman" w:hAnsi="Times New Roman" w:cs="Times New Roman"/>
          <w:sz w:val="26"/>
          <w:szCs w:val="26"/>
        </w:rPr>
        <w:t xml:space="preserve"> А.А. </w:t>
      </w:r>
      <w:r>
        <w:rPr>
          <w:rFonts w:ascii="Times New Roman" w:eastAsia="Times New Roman" w:hAnsi="Times New Roman" w:cs="Times New Roman"/>
          <w:sz w:val="26"/>
          <w:szCs w:val="26"/>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ходатайств не заявлял.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 6 Постановления Пленума Верховного Суда РФ от 24 марта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pPr>
        <w:spacing w:before="0" w:after="0"/>
        <w:ind w:firstLine="708"/>
        <w:jc w:val="both"/>
        <w:rPr>
          <w:sz w:val="26"/>
          <w:szCs w:val="26"/>
        </w:rPr>
      </w:pPr>
      <w:r>
        <w:rPr>
          <w:rFonts w:ascii="Times New Roman" w:eastAsia="Times New Roman" w:hAnsi="Times New Roman" w:cs="Times New Roman"/>
          <w:sz w:val="26"/>
          <w:szCs w:val="26"/>
        </w:rPr>
        <w:t>При указанных обстоятельствах судом определено рассмотреть дело в отсутствии привлекаемого лица.</w:t>
      </w:r>
    </w:p>
    <w:p>
      <w:pPr>
        <w:spacing w:before="0" w:after="0"/>
        <w:ind w:firstLine="708"/>
        <w:jc w:val="both"/>
        <w:rPr>
          <w:sz w:val="26"/>
          <w:szCs w:val="26"/>
        </w:rPr>
      </w:pPr>
      <w:r>
        <w:rPr>
          <w:rFonts w:ascii="Times New Roman" w:eastAsia="Times New Roman" w:hAnsi="Times New Roman" w:cs="Times New Roman"/>
          <w:sz w:val="26"/>
          <w:szCs w:val="26"/>
        </w:rPr>
        <w:t>Общие правила территориальной подсудности дел об административных правонарушениях установлены в ч.</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pPr>
        <w:spacing w:before="0" w:after="0"/>
        <w:ind w:firstLine="708"/>
        <w:jc w:val="both"/>
        <w:rPr>
          <w:sz w:val="26"/>
          <w:szCs w:val="26"/>
        </w:rPr>
      </w:pPr>
      <w:r>
        <w:rPr>
          <w:rFonts w:ascii="Times New Roman" w:eastAsia="Times New Roman" w:hAnsi="Times New Roman" w:cs="Times New Roman"/>
          <w:sz w:val="26"/>
          <w:szCs w:val="26"/>
        </w:rPr>
        <w:t xml:space="preserve">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w:t>
      </w:r>
      <w:r>
        <w:rPr>
          <w:rFonts w:ascii="Times New Roman" w:eastAsia="Times New Roman" w:hAnsi="Times New Roman" w:cs="Times New Roman"/>
          <w:sz w:val="26"/>
          <w:szCs w:val="26"/>
        </w:rPr>
        <w:t>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54 ГК РФ.</w:t>
      </w:r>
    </w:p>
    <w:p>
      <w:pPr>
        <w:spacing w:before="0" w:after="0"/>
        <w:ind w:firstLine="708"/>
        <w:jc w:val="both"/>
        <w:rPr>
          <w:sz w:val="26"/>
          <w:szCs w:val="26"/>
        </w:rPr>
      </w:pPr>
      <w:r>
        <w:rPr>
          <w:rFonts w:ascii="Times New Roman" w:eastAsia="Times New Roman" w:hAnsi="Times New Roman" w:cs="Times New Roman"/>
          <w:sz w:val="26"/>
          <w:szCs w:val="26"/>
        </w:rPr>
        <w:t xml:space="preserve">Юридический адрес общества: </w:t>
      </w:r>
      <w:r>
        <w:rPr>
          <w:rStyle w:val="cat-UserDefinedgrp-33rplc-24"/>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5601" w:history="1">
        <w:r>
          <w:rPr>
            <w:rFonts w:ascii="Times New Roman" w:eastAsia="Times New Roman" w:hAnsi="Times New Roman" w:cs="Times New Roman"/>
            <w:color w:val="0000EE"/>
            <w:sz w:val="26"/>
            <w:szCs w:val="26"/>
          </w:rPr>
          <w:t>частью 1 статьи 15.6</w:t>
        </w:r>
      </w:hyperlink>
      <w:r>
        <w:rPr>
          <w:rFonts w:ascii="Times New Roman" w:eastAsia="Times New Roman" w:hAnsi="Times New Roman" w:cs="Times New Roman"/>
          <w:sz w:val="26"/>
          <w:szCs w:val="26"/>
        </w:rPr>
        <w:t xml:space="preserve">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правонарушения по настоящей статье образуют случаи непредставления, несвоевременного, неполного представления либо представления искаженных сведений (документов и информации) не только налогоплательщиками, но и иными участниками налоговых правоотношений, за исключением указанных частью 2 указанной статьи, но только в случаях, когда обязанность по представлению этими субъектами сведений в налоговые органы и порядок их предоставления прямо предусмотрены в </w:t>
      </w:r>
      <w:hyperlink r:id="rId4" w:anchor="/document/10900200/entry/0" w:history="1">
        <w:r>
          <w:rPr>
            <w:rFonts w:ascii="Times New Roman" w:eastAsia="Times New Roman" w:hAnsi="Times New Roman" w:cs="Times New Roman"/>
            <w:color w:val="0000EE"/>
            <w:sz w:val="26"/>
            <w:szCs w:val="26"/>
          </w:rPr>
          <w:t>Налоговом кодексе</w:t>
        </w:r>
      </w:hyperlink>
      <w:r>
        <w:rPr>
          <w:rFonts w:ascii="Times New Roman" w:eastAsia="Times New Roman" w:hAnsi="Times New Roman" w:cs="Times New Roman"/>
          <w:sz w:val="26"/>
          <w:szCs w:val="26"/>
        </w:rPr>
        <w:t xml:space="preserve">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708"/>
        <w:jc w:val="both"/>
        <w:rPr>
          <w:sz w:val="26"/>
          <w:szCs w:val="26"/>
        </w:rPr>
      </w:pPr>
      <w:hyperlink r:id="rId4" w:anchor="/document/10900200/entry/28903" w:history="1">
        <w:r>
          <w:rPr>
            <w:rFonts w:ascii="Times New Roman" w:eastAsia="Times New Roman" w:hAnsi="Times New Roman" w:cs="Times New Roman"/>
            <w:color w:val="0000EE"/>
            <w:sz w:val="26"/>
            <w:szCs w:val="26"/>
          </w:rPr>
          <w:t>Пункт 1 ст. 289</w:t>
        </w:r>
      </w:hyperlink>
      <w:r>
        <w:rPr>
          <w:rFonts w:ascii="Times New Roman" w:eastAsia="Times New Roman" w:hAnsi="Times New Roman" w:cs="Times New Roman"/>
          <w:sz w:val="26"/>
          <w:szCs w:val="26"/>
        </w:rPr>
        <w:t xml:space="preserve">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w:t>
      </w:r>
      <w:r>
        <w:rPr>
          <w:rFonts w:ascii="Times New Roman" w:eastAsia="Times New Roman" w:hAnsi="Times New Roman" w:cs="Times New Roman"/>
          <w:sz w:val="26"/>
          <w:szCs w:val="26"/>
        </w:rPr>
        <w:t> </w:t>
      </w:r>
      <w:hyperlink r:id="rId5" w:anchor="dst102672" w:history="1">
        <w:r>
          <w:rPr>
            <w:rFonts w:ascii="Times New Roman" w:eastAsia="Times New Roman" w:hAnsi="Times New Roman" w:cs="Times New Roman"/>
            <w:color w:val="0000EE"/>
            <w:sz w:val="26"/>
            <w:szCs w:val="26"/>
          </w:rPr>
          <w:t>отчетного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st102671" w:history="1">
        <w:r>
          <w:rPr>
            <w:rFonts w:ascii="Times New Roman" w:eastAsia="Times New Roman" w:hAnsi="Times New Roman" w:cs="Times New Roman"/>
            <w:color w:val="0000EE"/>
            <w:sz w:val="26"/>
            <w:szCs w:val="26"/>
          </w:rPr>
          <w:t>налогового</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Pr>
          <w:rFonts w:ascii="Times New Roman" w:eastAsia="Times New Roman" w:hAnsi="Times New Roman" w:cs="Times New Roman"/>
          <w:sz w:val="26"/>
          <w:szCs w:val="26"/>
        </w:rPr>
        <w:t> </w:t>
      </w:r>
      <w:hyperlink r:id="rId6" w:history="1">
        <w:r>
          <w:rPr>
            <w:rFonts w:ascii="Times New Roman" w:eastAsia="Times New Roman" w:hAnsi="Times New Roman" w:cs="Times New Roman"/>
            <w:color w:val="0000EE"/>
            <w:sz w:val="26"/>
            <w:szCs w:val="26"/>
          </w:rPr>
          <w:t>декларации</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34013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котором изложены обстоятельства совершения административного правонарушения; справкой от </w:t>
      </w:r>
      <w:r>
        <w:rPr>
          <w:rFonts w:ascii="Times New Roman" w:eastAsia="Times New Roman" w:hAnsi="Times New Roman" w:cs="Times New Roman"/>
          <w:sz w:val="26"/>
          <w:szCs w:val="26"/>
        </w:rPr>
        <w:t xml:space="preserve">15.05.2025 г., </w:t>
      </w:r>
      <w:r>
        <w:rPr>
          <w:rFonts w:ascii="Times New Roman" w:eastAsia="Times New Roman" w:hAnsi="Times New Roman" w:cs="Times New Roman"/>
          <w:sz w:val="26"/>
          <w:szCs w:val="26"/>
        </w:rPr>
        <w:t>26.10.2024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несвоевременном предоставлении декларации; копией выписки из единого государст</w:t>
      </w:r>
      <w:r>
        <w:rPr>
          <w:rFonts w:ascii="Times New Roman" w:eastAsia="Times New Roman" w:hAnsi="Times New Roman" w:cs="Times New Roman"/>
          <w:sz w:val="26"/>
          <w:szCs w:val="26"/>
        </w:rPr>
        <w:t>венного реестра юридических лиц</w:t>
      </w:r>
      <w:r>
        <w:rPr>
          <w:rFonts w:ascii="Times New Roman" w:eastAsia="Times New Roman" w:hAnsi="Times New Roman" w:cs="Times New Roman"/>
          <w:sz w:val="26"/>
          <w:szCs w:val="26"/>
        </w:rPr>
        <w:t xml:space="preserve"> и другими материалами дела.</w:t>
      </w:r>
    </w:p>
    <w:p>
      <w:pPr>
        <w:spacing w:before="0" w:after="0"/>
        <w:ind w:firstLine="708"/>
        <w:jc w:val="both"/>
        <w:rPr>
          <w:sz w:val="27"/>
          <w:szCs w:val="27"/>
        </w:rPr>
      </w:pPr>
      <w:r>
        <w:rPr>
          <w:rFonts w:ascii="Times New Roman" w:eastAsia="Times New Roman" w:hAnsi="Times New Roman" w:cs="Times New Roman"/>
          <w:sz w:val="26"/>
          <w:szCs w:val="26"/>
        </w:rPr>
        <w:t xml:space="preserve">Таким образом, прихожу к выводу о том, что действия должностного лица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правильно квалифицированы по ч. 1 ст. 15.6 КоАП РФ.</w:t>
      </w:r>
    </w:p>
    <w:p>
      <w:pPr>
        <w:spacing w:before="0" w:after="0"/>
        <w:ind w:firstLine="708"/>
        <w:jc w:val="both"/>
        <w:rPr>
          <w:sz w:val="26"/>
          <w:szCs w:val="26"/>
        </w:rPr>
      </w:pPr>
      <w:r>
        <w:rPr>
          <w:rFonts w:ascii="Times New Roman" w:eastAsia="Times New Roman" w:hAnsi="Times New Roman" w:cs="Times New Roman"/>
          <w:sz w:val="26"/>
          <w:szCs w:val="26"/>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pPr>
        <w:spacing w:before="0" w:after="0"/>
        <w:ind w:firstLine="708"/>
        <w:jc w:val="both"/>
        <w:rPr>
          <w:sz w:val="26"/>
          <w:szCs w:val="26"/>
        </w:rPr>
      </w:pPr>
      <w:r>
        <w:rPr>
          <w:rFonts w:ascii="Times New Roman" w:eastAsia="Times New Roman" w:hAnsi="Times New Roman" w:cs="Times New Roman"/>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4.3 КоАП РФ, отягчающих административную ответственность, суд не усматривает.</w:t>
      </w:r>
    </w:p>
    <w:p>
      <w:pPr>
        <w:spacing w:before="0" w:after="0"/>
        <w:ind w:firstLine="708"/>
        <w:jc w:val="both"/>
        <w:rPr>
          <w:sz w:val="26"/>
          <w:szCs w:val="26"/>
        </w:rPr>
      </w:pPr>
      <w:r>
        <w:rPr>
          <w:rFonts w:ascii="Times New Roman" w:eastAsia="Times New Roman" w:hAnsi="Times New Roman" w:cs="Times New Roman"/>
          <w:sz w:val="26"/>
          <w:szCs w:val="26"/>
        </w:rPr>
        <w:t>При назначении наказания, учитывая характер совершенного правонарушения, конкретные обстоятельства дела, личность правонарушителя, отсутствие обстоятельств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отягчающих ответственность, суд считает возможным назначить наказание в минимальном, предусмотренном санкцией размере.</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29.9-29.11 Кодекса РФ об административных правонарушениях, мировой судья</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both"/>
        <w:rPr>
          <w:sz w:val="26"/>
          <w:szCs w:val="26"/>
        </w:rPr>
      </w:pPr>
    </w:p>
    <w:p>
      <w:pPr>
        <w:spacing w:before="0" w:after="0"/>
        <w:ind w:firstLine="708"/>
        <w:jc w:val="both"/>
        <w:rPr>
          <w:sz w:val="27"/>
          <w:szCs w:val="27"/>
        </w:rPr>
      </w:pPr>
      <w:r>
        <w:rPr>
          <w:rFonts w:ascii="Times New Roman" w:eastAsia="Times New Roman" w:hAnsi="Times New Roman" w:cs="Times New Roman"/>
          <w:sz w:val="26"/>
          <w:szCs w:val="26"/>
        </w:rPr>
        <w:t xml:space="preserve">Должностное лицо – </w:t>
      </w:r>
      <w:r>
        <w:rPr>
          <w:rFonts w:ascii="Times New Roman" w:eastAsia="Times New Roman" w:hAnsi="Times New Roman" w:cs="Times New Roman"/>
          <w:sz w:val="26"/>
          <w:szCs w:val="26"/>
        </w:rPr>
        <w:t xml:space="preserve">генерального </w:t>
      </w:r>
      <w:r>
        <w:rPr>
          <w:rFonts w:ascii="Times New Roman" w:eastAsia="Times New Roman" w:hAnsi="Times New Roman" w:cs="Times New Roman"/>
          <w:sz w:val="26"/>
          <w:szCs w:val="26"/>
        </w:rPr>
        <w:t>директора ООО «</w:t>
      </w:r>
      <w:r>
        <w:rPr>
          <w:rFonts w:ascii="Times New Roman" w:eastAsia="Times New Roman" w:hAnsi="Times New Roman" w:cs="Times New Roman"/>
          <w:sz w:val="26"/>
          <w:szCs w:val="26"/>
        </w:rPr>
        <w:t>Антэй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7"/>
          <w:szCs w:val="27"/>
        </w:rPr>
        <w:t>Непран</w:t>
      </w:r>
      <w:r>
        <w:rPr>
          <w:rFonts w:ascii="Times New Roman" w:eastAsia="Times New Roman" w:hAnsi="Times New Roman" w:cs="Times New Roman"/>
          <w:sz w:val="27"/>
          <w:szCs w:val="27"/>
        </w:rPr>
        <w:t xml:space="preserve"> Андрея Анатольевича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w:t>
      </w:r>
      <w:r>
        <w:rPr>
          <w:rFonts w:ascii="Times New Roman" w:eastAsia="Times New Roman" w:hAnsi="Times New Roman" w:cs="Times New Roman"/>
          <w:sz w:val="26"/>
          <w:szCs w:val="26"/>
        </w:rPr>
        <w:t xml:space="preserve">ч. 1 статьи 15.6 </w:t>
      </w:r>
      <w:r>
        <w:rPr>
          <w:rFonts w:ascii="Times New Roman" w:eastAsia="Times New Roman" w:hAnsi="Times New Roman" w:cs="Times New Roman"/>
          <w:sz w:val="26"/>
          <w:szCs w:val="26"/>
        </w:rPr>
        <w:t xml:space="preserve">Кодекса РФ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административное наказание в виде административного штрафа в размере 300 (трехсот) рублей.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w:t>
      </w:r>
      <w:r>
        <w:rPr>
          <w:rFonts w:ascii="Times New Roman" w:eastAsia="Times New Roman" w:hAnsi="Times New Roman" w:cs="Times New Roman"/>
          <w:b/>
          <w:bCs/>
          <w:sz w:val="26"/>
          <w:szCs w:val="26"/>
        </w:rPr>
        <w:t xml:space="preserve">УИН </w:t>
      </w:r>
      <w:r>
        <w:rPr>
          <w:rFonts w:ascii="Times New Roman" w:eastAsia="Times New Roman" w:hAnsi="Times New Roman" w:cs="Times New Roman"/>
          <w:sz w:val="26"/>
          <w:szCs w:val="26"/>
        </w:rPr>
        <w:t>0412365400645008682515106</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Ханты – Мансийского автономного округа – 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Д.Б. </w:t>
      </w:r>
      <w:r>
        <w:rPr>
          <w:rFonts w:ascii="Times New Roman" w:eastAsia="Times New Roman" w:hAnsi="Times New Roman" w:cs="Times New Roman"/>
          <w:sz w:val="26"/>
          <w:szCs w:val="26"/>
        </w:rPr>
        <w:t>Айткулова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rPr>
          <w:sz w:val="18"/>
          <w:szCs w:val="18"/>
        </w:rPr>
      </w:pPr>
      <w:r>
        <w:rPr>
          <w:rFonts w:ascii="Times New Roman" w:eastAsia="Times New Roman" w:hAnsi="Times New Roman" w:cs="Times New Roman"/>
          <w:sz w:val="18"/>
          <w:szCs w:val="18"/>
        </w:rPr>
        <w:t xml:space="preserve">Подлинный документ хранится в деле № </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0868</w:t>
      </w:r>
      <w:r>
        <w:rPr>
          <w:rFonts w:ascii="Times New Roman" w:eastAsia="Times New Roman" w:hAnsi="Times New Roman" w:cs="Times New Roman"/>
          <w:sz w:val="18"/>
          <w:szCs w:val="18"/>
        </w:rPr>
        <w:t>-2609</w:t>
      </w:r>
      <w:r>
        <w:rPr>
          <w:rFonts w:ascii="Times New Roman" w:eastAsia="Times New Roman" w:hAnsi="Times New Roman" w:cs="Times New Roman"/>
          <w:sz w:val="18"/>
          <w:szCs w:val="18"/>
        </w:rPr>
        <w:t>/2025</w:t>
      </w:r>
    </w:p>
    <w:p>
      <w:pPr>
        <w:spacing w:before="0" w:after="0"/>
        <w:jc w:val="both"/>
        <w:rPr>
          <w:sz w:val="20"/>
          <w:szCs w:val="20"/>
        </w:rPr>
      </w:pPr>
      <w:r>
        <w:rPr>
          <w:rFonts w:ascii="Times New Roman" w:eastAsia="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sz w:val="18"/>
          <w:szCs w:val="18"/>
        </w:rPr>
        <w:t>каб</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102</w:t>
      </w:r>
      <w:r>
        <w:rPr>
          <w:rFonts w:ascii="Times New Roman" w:eastAsia="Times New Roman" w:hAnsi="Times New Roman" w:cs="Times New Roman"/>
          <w:sz w:val="18"/>
          <w:szCs w:val="18"/>
        </w:rPr>
        <w:t>.</w:t>
      </w:r>
      <w:r>
        <w:rPr>
          <w:rFonts w:ascii="Times New Roman" w:eastAsia="Times New Roman" w:hAnsi="Times New Roman" w:cs="Times New Roman"/>
          <w:sz w:val="20"/>
          <w:szCs w:val="20"/>
        </w:rPr>
        <w:t xml:space="preserve"> </w:t>
      </w:r>
    </w:p>
    <w:p>
      <w:pPr>
        <w:spacing w:before="0" w:after="0"/>
        <w:ind w:firstLine="708"/>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0rplc-7">
    <w:name w:val="cat-ExternalSystemDefined grp-30 rplc-7"/>
    <w:basedOn w:val="DefaultParagraphFont"/>
  </w:style>
  <w:style w:type="character" w:customStyle="1" w:styleId="cat-PassportDatagrp-23rplc-8">
    <w:name w:val="cat-PassportData grp-23 rplc-8"/>
    <w:basedOn w:val="DefaultParagraphFont"/>
  </w:style>
  <w:style w:type="character" w:customStyle="1" w:styleId="cat-ExternalSystemDefinedgrp-29rplc-9">
    <w:name w:val="cat-ExternalSystemDefined grp-29 rplc-9"/>
    <w:basedOn w:val="DefaultParagraphFont"/>
  </w:style>
  <w:style w:type="character" w:customStyle="1" w:styleId="cat-ExternalSystemDefinedgrp-31rplc-10">
    <w:name w:val="cat-ExternalSystemDefined grp-31 rplc-10"/>
    <w:basedOn w:val="DefaultParagraphFont"/>
  </w:style>
  <w:style w:type="character" w:customStyle="1" w:styleId="cat-UserDefinedgrp-32rplc-11">
    <w:name w:val="cat-UserDefined grp-32 rplc-11"/>
    <w:basedOn w:val="DefaultParagraphFont"/>
  </w:style>
  <w:style w:type="character" w:customStyle="1" w:styleId="cat-UserDefinedgrp-33rplc-24">
    <w:name w:val="cat-UserDefined grp-33 rplc-24"/>
    <w:basedOn w:val="DefaultParagraphFont"/>
  </w:style>
  <w:style w:type="character" w:customStyle="1" w:styleId="cat-UserDefinedgrp-34rplc-41">
    <w:name w:val="cat-UserDefined grp-34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53953/45b71f91f6ca44eb1272308f45bae5877228bc8f/" TargetMode="External" /><Relationship Id="rId6" Type="http://schemas.openxmlformats.org/officeDocument/2006/relationships/hyperlink" Target="https://www.consultant.ru/document/cons_doc_LAW_28165/e1a5f8ba9742b3e8b843c3ee97e6f6a5bcdcd066/"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