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0837-2609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ind w:firstLine="709"/>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ind w:firstLine="709"/>
        <w:rPr>
          <w:sz w:val="28"/>
          <w:szCs w:val="28"/>
        </w:rPr>
      </w:pPr>
    </w:p>
    <w:p>
      <w:pPr>
        <w:spacing w:before="0" w:after="0"/>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 июня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Айткулова Д.Б.</w:t>
      </w:r>
      <w:r>
        <w:rPr>
          <w:rFonts w:ascii="Times New Roman" w:eastAsia="Times New Roman" w:hAnsi="Times New Roman" w:cs="Times New Roman"/>
          <w:sz w:val="28"/>
          <w:szCs w:val="28"/>
        </w:rPr>
        <w:t xml:space="preserve"> находящийся по адресу: Тюменская область,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электронной почты </w:t>
      </w:r>
      <w:hyperlink r:id="rId4" w:history="1">
        <w:r>
          <w:rPr>
            <w:rFonts w:ascii="Times New Roman" w:eastAsia="Times New Roman" w:hAnsi="Times New Roman" w:cs="Times New Roman"/>
            <w:color w:val="0000EE"/>
            <w:sz w:val="28"/>
            <w:szCs w:val="28"/>
            <w:u w:val="single" w:color="0000EE"/>
          </w:rPr>
          <w:t>Surgut</w:t>
        </w:r>
        <w:r>
          <w:rPr>
            <w:rFonts w:ascii="Times New Roman" w:eastAsia="Times New Roman" w:hAnsi="Times New Roman" w:cs="Times New Roman"/>
            <w:color w:val="0000EE"/>
            <w:sz w:val="28"/>
            <w:szCs w:val="28"/>
            <w:u w:val="single" w:color="0000EE"/>
          </w:rPr>
          <w:t>9@</w:t>
        </w:r>
        <w:r>
          <w:rPr>
            <w:rFonts w:ascii="Times New Roman" w:eastAsia="Times New Roman" w:hAnsi="Times New Roman" w:cs="Times New Roman"/>
            <w:color w:val="0000EE"/>
            <w:sz w:val="28"/>
            <w:szCs w:val="28"/>
            <w:u w:val="single" w:color="0000EE"/>
          </w:rPr>
          <w:t>mirsud</w:t>
        </w:r>
        <w:r>
          <w:rPr>
            <w:rFonts w:ascii="Times New Roman" w:eastAsia="Times New Roman" w:hAnsi="Times New Roman" w:cs="Times New Roman"/>
            <w:color w:val="0000EE"/>
            <w:sz w:val="28"/>
            <w:szCs w:val="28"/>
            <w:u w:val="single" w:color="0000EE"/>
          </w:rPr>
          <w:t>86.</w:t>
        </w:r>
        <w:r>
          <w:rPr>
            <w:rFonts w:ascii="Times New Roman" w:eastAsia="Times New Roman" w:hAnsi="Times New Roman" w:cs="Times New Roman"/>
            <w:color w:val="0000EE"/>
            <w:sz w:val="28"/>
            <w:szCs w:val="28"/>
            <w:u w:val="single" w:color="0000EE"/>
          </w:rPr>
          <w:t>ru</w:t>
        </w:r>
      </w:hyperlink>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 участием муниципального жилищного инспектора отдела муниципального жилищного контроля контрольного управления Администрации города Сургута Сальникова А.И.,</w:t>
      </w:r>
    </w:p>
    <w:p>
      <w:pPr>
        <w:spacing w:before="0" w:after="0"/>
        <w:ind w:firstLine="709"/>
        <w:jc w:val="both"/>
        <w:rPr>
          <w:sz w:val="28"/>
          <w:szCs w:val="28"/>
        </w:rPr>
      </w:pPr>
      <w:r>
        <w:rPr>
          <w:rFonts w:ascii="Times New Roman" w:eastAsia="Times New Roman" w:hAnsi="Times New Roman" w:cs="Times New Roman"/>
          <w:sz w:val="28"/>
          <w:szCs w:val="28"/>
        </w:rPr>
        <w:t>представителя ТСН «Комсомольское» по доверенности № 04/25 от 09.01.2025 Федорова В.Н.,</w:t>
      </w:r>
    </w:p>
    <w:p>
      <w:pPr>
        <w:spacing w:before="0" w:after="0"/>
        <w:ind w:firstLine="709"/>
        <w:jc w:val="both"/>
        <w:rPr>
          <w:sz w:val="28"/>
          <w:szCs w:val="28"/>
        </w:rPr>
      </w:pPr>
      <w:r>
        <w:rPr>
          <w:rFonts w:ascii="Times New Roman" w:eastAsia="Times New Roman" w:hAnsi="Times New Roman" w:cs="Times New Roman"/>
          <w:sz w:val="28"/>
          <w:szCs w:val="28"/>
        </w:rPr>
        <w:t>председателя правления ТСН «Комсомольское» Андреевой А.М.,</w:t>
      </w:r>
    </w:p>
    <w:p>
      <w:pPr>
        <w:spacing w:before="0" w:after="0"/>
        <w:ind w:firstLine="709"/>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w:t>
      </w:r>
      <w:r>
        <w:rPr>
          <w:rFonts w:ascii="Times New Roman" w:eastAsia="Times New Roman" w:hAnsi="Times New Roman" w:cs="Times New Roman"/>
          <w:sz w:val="28"/>
          <w:szCs w:val="28"/>
        </w:rPr>
        <w:t>ушении, предусмотренном частью 1</w:t>
      </w:r>
      <w:r>
        <w:rPr>
          <w:rFonts w:ascii="Times New Roman" w:eastAsia="Times New Roman" w:hAnsi="Times New Roman" w:cs="Times New Roman"/>
          <w:sz w:val="28"/>
          <w:szCs w:val="28"/>
        </w:rPr>
        <w:t xml:space="preserve"> статьи 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.5 Кодекса Российской Федерации об административных правонарушениях, в отношении</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ТСН «Комсомольское», ИНН 8602142286, ОГРНИП 1028600610390, адрес: г. Сургут, пр-т Комсомольский, д. 15,</w:t>
      </w:r>
    </w:p>
    <w:p>
      <w:pPr>
        <w:spacing w:before="0" w:after="0"/>
        <w:ind w:firstLine="709"/>
        <w:jc w:val="center"/>
        <w:rPr>
          <w:sz w:val="28"/>
          <w:szCs w:val="28"/>
        </w:rPr>
      </w:pPr>
      <w:r>
        <w:rPr>
          <w:rFonts w:ascii="Times New Roman" w:eastAsia="Times New Roman" w:hAnsi="Times New Roman" w:cs="Times New Roman"/>
          <w:sz w:val="28"/>
          <w:szCs w:val="28"/>
        </w:rPr>
        <w:t>установил:</w:t>
      </w:r>
    </w:p>
    <w:p>
      <w:pPr>
        <w:spacing w:before="0" w:after="0"/>
        <w:ind w:firstLine="709"/>
        <w:jc w:val="center"/>
        <w:rPr>
          <w:sz w:val="28"/>
          <w:szCs w:val="28"/>
        </w:rPr>
      </w:pP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26.03.2025 в 10 ч. 00 мин., по адресу: ХМАО-Югра, г. Сургут, пр. Комсомольский, д. 15, выявлен факт неисполнения ТСН «Комсомольское» (ИНН: 8602142286; ОГРНИП: 1028600610390) требований законного предписания должностного лица, осуществляющего муниципальный контроль, муниципального жилищного инспектора отдела муниципального жилищного контроля контрольного управления Администрации города Сургута Сальникова А.И., от 21.03.2025 № 70 в срок, не позднее 25.03.2025 (включительно), устранить допущенное нарушение, а именно: вывезти вал снега с территории земельного участка, сформированного под многоквартирный дом № 15 по пр. Комсомольский г. Сургута в соответствии с пунктом 25 части 5 статьи 26 правил благоустройства территории города Сургута, утверждённых решением Думы города от 26 .12.2017 № 206-VI ДГ «О Правилах благоустройства территории города Сургута» (далее - Правила благоустройства), согласно которому зимняя уборка придомовых территорий обеспечивает бесперебойность и безопасность движения транспорта и пешеходов при снегопадах и гололёде и включает выполнение работ по ручной и механизированной уборке снега, устранению скользкости, колеи на поверхности уплотнённого снежного покрова, удалению снега и снежно-ледяных образований, сгребанию снега в валы и (или) кучи, его вывоз и утилизацию. Механизированная уборка придомовых территорий должна обеспечивать ровное покрытие дорожного полотна (допускается наличие колеи на поверхности уплотнённого снежного покрова не более 5 см). Уборка территории от снега должна производиться в течение десяти суток после выпадения снега, но не реже одного раза в течение тридцати календарных дней осенне-зимнего периода. Механизированная уборка должна осуществляться в дневное время. При расчистке проездов придомовых территорий допускается оставлять слой снега до 5 см для образования ровной плотной снежной корки. При проведении работ по уборке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 участки тротуаров и дворов, по</w:t>
      </w:r>
      <w:r>
        <w:rPr>
          <w:rFonts w:ascii="Times New Roman" w:eastAsia="Times New Roman" w:hAnsi="Times New Roman" w:cs="Times New Roman"/>
          <w:sz w:val="28"/>
          <w:szCs w:val="28"/>
        </w:rPr>
        <w:t xml:space="preserve">крытые уплотненным снегом следует убирать в кратчайшие сроки. Места, недоступные для уборочных машин, должны убираться вручную до начала работы этих машин. Снег при ручной уборке тротуаров и проездов придомовых территорий должен убираться полностью под скребок. Во избежание скользкости и во время гололёда необходимо посыпать песком тротуары, ступеньки, пешеходные зоны. Снег, собираемый во дворах, допускается складировать на газонах и свободных территориях при обеспечении беспрепятственного и безопасного движения транспортных средств и пешеходов, сохранения зелёных насаждений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w:t>
      </w:r>
      <w:r>
        <w:rPr>
          <w:rFonts w:ascii="Times New Roman" w:eastAsia="Times New Roman" w:hAnsi="Times New Roman" w:cs="Times New Roman"/>
          <w:sz w:val="28"/>
          <w:szCs w:val="28"/>
        </w:rPr>
        <w:t>эскизног</w:t>
      </w:r>
      <w:r>
        <w:rPr>
          <w:rFonts w:ascii="Times New Roman" w:eastAsia="Times New Roman" w:hAnsi="Times New Roman" w:cs="Times New Roman"/>
          <w:sz w:val="28"/>
          <w:szCs w:val="28"/>
        </w:rPr>
        <w:t xml:space="preserve">о проекта некапитального строения, сооружения в порядке, </w:t>
      </w:r>
      <w:r>
        <w:rPr>
          <w:rFonts w:ascii="Times New Roman" w:eastAsia="Times New Roman" w:hAnsi="Times New Roman" w:cs="Times New Roman"/>
          <w:sz w:val="28"/>
          <w:szCs w:val="28"/>
        </w:rPr>
        <w:t>установленном</w:t>
      </w:r>
      <w:r>
        <w:rPr>
          <w:rFonts w:ascii="Times New Roman" w:eastAsia="Times New Roman" w:hAnsi="Times New Roman" w:cs="Times New Roman"/>
          <w:sz w:val="28"/>
          <w:szCs w:val="28"/>
        </w:rPr>
        <w:t xml:space="preserve"> муниципальным правовым актом. Требования к разработке эскизного проекта некапитального строения, сооружения и порядок согласования устанавливаютс</w:t>
      </w:r>
      <w:r>
        <w:rPr>
          <w:rFonts w:ascii="Times New Roman" w:eastAsia="Times New Roman" w:hAnsi="Times New Roman" w:cs="Times New Roman"/>
          <w:sz w:val="28"/>
          <w:szCs w:val="28"/>
        </w:rPr>
        <w:t xml:space="preserve">я постановлением Администрации </w:t>
      </w:r>
      <w:r>
        <w:rPr>
          <w:rFonts w:ascii="Times New Roman" w:eastAsia="Times New Roman" w:hAnsi="Times New Roman" w:cs="Times New Roman"/>
          <w:sz w:val="28"/>
          <w:szCs w:val="28"/>
        </w:rPr>
        <w:t>города. Соблюдение хозяйствующими субъектами общих требований к месту размещения и внешнему виду некапитальных стр</w:t>
      </w:r>
      <w:r>
        <w:rPr>
          <w:rFonts w:ascii="Times New Roman" w:eastAsia="Times New Roman" w:hAnsi="Times New Roman" w:cs="Times New Roman"/>
          <w:sz w:val="28"/>
          <w:szCs w:val="28"/>
        </w:rPr>
        <w:t>оений, сооружений, установленны</w:t>
      </w:r>
      <w:r>
        <w:rPr>
          <w:rFonts w:ascii="Times New Roman" w:eastAsia="Times New Roman" w:hAnsi="Times New Roman" w:cs="Times New Roman"/>
          <w:sz w:val="28"/>
          <w:szCs w:val="28"/>
        </w:rPr>
        <w:t xml:space="preserve">х частями 6 - 12 настоящей статьи, а также приложением 9 к настоящим Правилам. </w:t>
      </w:r>
      <w:r>
        <w:rPr>
          <w:rFonts w:ascii="Times New Roman" w:eastAsia="Times New Roman" w:hAnsi="Times New Roman" w:cs="Times New Roman"/>
          <w:sz w:val="28"/>
          <w:szCs w:val="28"/>
        </w:rPr>
        <w:t xml:space="preserve">Таким образом, ТСН «Комсомольское» (ИНН: 8602142286; ОГРНИП: 1028600610390), 26.03.2025 в 00 часов 00 минут совершило правонарушение по адресу: ХМАО-Югра, г. Сургут, </w:t>
      </w:r>
      <w:r>
        <w:rPr>
          <w:rFonts w:ascii="Times New Roman" w:eastAsia="Times New Roman" w:hAnsi="Times New Roman" w:cs="Times New Roman"/>
          <w:sz w:val="28"/>
          <w:szCs w:val="28"/>
        </w:rPr>
        <w:t>пр-кт</w:t>
      </w:r>
      <w:r>
        <w:rPr>
          <w:rFonts w:ascii="Times New Roman" w:eastAsia="Times New Roman" w:hAnsi="Times New Roman" w:cs="Times New Roman"/>
          <w:sz w:val="28"/>
          <w:szCs w:val="28"/>
        </w:rPr>
        <w:t xml:space="preserve"> Комсомольский, д. 15, выразившееся в невыполнении требований законного предписания должностного лица, осуществляющего муниципальный контроль, муниципального жилищного инспектора отдела муниципального жилищного контроля контрольного управления Администрации города Сургута Сальникова А.И., от 21.03.2025 № 70, ответственность за которое предусмотрена частью 1 статьей 19 .5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жилищн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инспектор отдела муниципального жилищного контроля контрольного управления Администрации города Сургута </w:t>
      </w:r>
      <w:r>
        <w:rPr>
          <w:rFonts w:ascii="Times New Roman" w:eastAsia="Times New Roman" w:hAnsi="Times New Roman" w:cs="Times New Roman"/>
          <w:sz w:val="28"/>
          <w:szCs w:val="28"/>
        </w:rPr>
        <w:t xml:space="preserve">в судебном заседании доводы, изложенные </w:t>
      </w:r>
      <w:r>
        <w:rPr>
          <w:rFonts w:ascii="Times New Roman" w:eastAsia="Times New Roman" w:hAnsi="Times New Roman" w:cs="Times New Roman"/>
          <w:sz w:val="28"/>
          <w:szCs w:val="28"/>
        </w:rPr>
        <w:t>в протоколе</w:t>
      </w:r>
      <w:r>
        <w:rPr>
          <w:rFonts w:ascii="Times New Roman" w:eastAsia="Times New Roman" w:hAnsi="Times New Roman" w:cs="Times New Roman"/>
          <w:sz w:val="28"/>
          <w:szCs w:val="28"/>
        </w:rPr>
        <w:t xml:space="preserve"> поддержал, настаивал на привлечении ТСН «Комсомольский» к административной ответственности, вместе с тем, в связи с тем, что данное юридическое лицо ранее всегда добросовестно выполняла свои обязанности и жалоб от граждан на них не поступало, просил не назначать строгое наказание.</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Представители юридического 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ТСН «Комсомольское»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w:t>
      </w:r>
      <w:r>
        <w:rPr>
          <w:rFonts w:ascii="Times New Roman" w:eastAsia="Times New Roman" w:hAnsi="Times New Roman" w:cs="Times New Roman"/>
          <w:sz w:val="28"/>
          <w:szCs w:val="28"/>
        </w:rPr>
        <w:t xml:space="preserve">е заседание </w:t>
      </w:r>
      <w:r>
        <w:rPr>
          <w:rFonts w:ascii="Times New Roman" w:eastAsia="Times New Roman" w:hAnsi="Times New Roman" w:cs="Times New Roman"/>
          <w:sz w:val="28"/>
          <w:szCs w:val="28"/>
        </w:rPr>
        <w:t>вину не признали, просили прекратить производство по делу об административном правонарушении по ч. 1 ст. 19.5 КоАП РФ в отношении ТСН «Комсомольское» в связи с недоказанностью, либо в связи с малозначительностью.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что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надлежаще извещенным о времени и месте судебного заседания и полагает возможным рассмотрение дела в его отсутствие по представленным материалам.</w:t>
      </w:r>
    </w:p>
    <w:p>
      <w:pPr>
        <w:spacing w:before="0" w:after="0"/>
        <w:ind w:firstLine="709"/>
        <w:jc w:val="both"/>
        <w:rPr>
          <w:sz w:val="28"/>
          <w:szCs w:val="28"/>
        </w:rPr>
      </w:pPr>
      <w:r>
        <w:rPr>
          <w:rFonts w:ascii="Times New Roman" w:eastAsia="Times New Roman" w:hAnsi="Times New Roman" w:cs="Times New Roman"/>
          <w:sz w:val="28"/>
          <w:szCs w:val="28"/>
        </w:rPr>
        <w:t>Заслушав участников судебного разбирательства, и</w:t>
      </w:r>
      <w:r>
        <w:rPr>
          <w:rFonts w:ascii="Times New Roman" w:eastAsia="Times New Roman" w:hAnsi="Times New Roman" w:cs="Times New Roman"/>
          <w:sz w:val="28"/>
          <w:szCs w:val="28"/>
        </w:rPr>
        <w:t xml:space="preserve">зучив </w:t>
      </w:r>
      <w:r>
        <w:rPr>
          <w:rFonts w:ascii="Times New Roman" w:eastAsia="Times New Roman" w:hAnsi="Times New Roman" w:cs="Times New Roman"/>
          <w:sz w:val="28"/>
          <w:szCs w:val="28"/>
        </w:rPr>
        <w:t xml:space="preserve">предоставленные </w:t>
      </w:r>
      <w:r>
        <w:rPr>
          <w:rFonts w:ascii="Times New Roman" w:eastAsia="Times New Roman" w:hAnsi="Times New Roman" w:cs="Times New Roman"/>
          <w:sz w:val="28"/>
          <w:szCs w:val="28"/>
        </w:rPr>
        <w:t xml:space="preserve">материалы дела,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удья пришел к следующим выводам.</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виновности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 xml:space="preserve">в административном правонарушении административным органом представлены, следующие письменные доказательства: </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30.04.2025</w:t>
      </w:r>
      <w:r>
        <w:rPr>
          <w:rFonts w:ascii="Times New Roman" w:eastAsia="Times New Roman" w:hAnsi="Times New Roman" w:cs="Times New Roman"/>
          <w:sz w:val="28"/>
          <w:szCs w:val="28"/>
        </w:rPr>
        <w:t xml:space="preserve">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установлено, что </w:t>
      </w:r>
      <w:r>
        <w:rPr>
          <w:rFonts w:ascii="Times New Roman" w:eastAsia="Times New Roman" w:hAnsi="Times New Roman" w:cs="Times New Roman"/>
          <w:sz w:val="28"/>
          <w:szCs w:val="28"/>
        </w:rPr>
        <w:t xml:space="preserve">26.03.2025 в 00 часов 00 минут совершило правонарушение по адресу: ХМАО-Югра, г. Сургут, </w:t>
      </w:r>
      <w:r>
        <w:rPr>
          <w:rFonts w:ascii="Times New Roman" w:eastAsia="Times New Roman" w:hAnsi="Times New Roman" w:cs="Times New Roman"/>
          <w:sz w:val="28"/>
          <w:szCs w:val="28"/>
        </w:rPr>
        <w:t>пр-кт</w:t>
      </w:r>
      <w:r>
        <w:rPr>
          <w:rFonts w:ascii="Times New Roman" w:eastAsia="Times New Roman" w:hAnsi="Times New Roman" w:cs="Times New Roman"/>
          <w:sz w:val="28"/>
          <w:szCs w:val="28"/>
        </w:rPr>
        <w:t xml:space="preserve"> Комсомольский, д. 15, выразившееся в невыполнении требований законного предписания должностного лица, осуществляющего муниципальный контроль, муниципального жилищного инспектора отдела муниципального жилищного контроля контрольного управления Администрации города Сургута Сальникова А.И., от 21.03.2025 № 70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 xml:space="preserve"> предписан</w:t>
      </w:r>
      <w:r>
        <w:rPr>
          <w:rFonts w:ascii="Times New Roman" w:eastAsia="Times New Roman" w:hAnsi="Times New Roman" w:cs="Times New Roman"/>
          <w:sz w:val="28"/>
          <w:szCs w:val="28"/>
        </w:rPr>
        <w:t xml:space="preserve">ия об устранении </w:t>
      </w:r>
      <w:r>
        <w:rPr>
          <w:rFonts w:ascii="Times New Roman" w:eastAsia="Times New Roman" w:hAnsi="Times New Roman" w:cs="Times New Roman"/>
          <w:sz w:val="28"/>
          <w:szCs w:val="28"/>
        </w:rPr>
        <w:t xml:space="preserve">выявленных </w:t>
      </w:r>
      <w:r>
        <w:rPr>
          <w:rFonts w:ascii="Times New Roman" w:eastAsia="Times New Roman" w:hAnsi="Times New Roman" w:cs="Times New Roman"/>
          <w:sz w:val="28"/>
          <w:szCs w:val="28"/>
        </w:rPr>
        <w:t>нарушений</w:t>
      </w:r>
      <w:r>
        <w:rPr>
          <w:rFonts w:ascii="Times New Roman" w:eastAsia="Times New Roman" w:hAnsi="Times New Roman" w:cs="Times New Roman"/>
          <w:sz w:val="28"/>
          <w:szCs w:val="28"/>
        </w:rPr>
        <w:t xml:space="preserve"> обязательных требований</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21.03.2025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копия акта </w:t>
      </w:r>
      <w:r>
        <w:rPr>
          <w:rFonts w:ascii="Times New Roman" w:eastAsia="Times New Roman" w:hAnsi="Times New Roman" w:cs="Times New Roman"/>
          <w:sz w:val="28"/>
          <w:szCs w:val="28"/>
        </w:rPr>
        <w:t xml:space="preserve">выездного обследования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06.03.2025</w:t>
      </w:r>
      <w:r>
        <w:rPr>
          <w:rFonts w:ascii="Times New Roman" w:eastAsia="Times New Roman" w:hAnsi="Times New Roman" w:cs="Times New Roman"/>
          <w:sz w:val="28"/>
          <w:szCs w:val="28"/>
        </w:rPr>
        <w:t>, с фото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аблицей;</w:t>
      </w:r>
    </w:p>
    <w:p>
      <w:pPr>
        <w:spacing w:before="0" w:after="0"/>
        <w:ind w:firstLine="709"/>
        <w:jc w:val="both"/>
        <w:rPr>
          <w:sz w:val="28"/>
          <w:szCs w:val="28"/>
        </w:rPr>
      </w:pPr>
      <w:r>
        <w:rPr>
          <w:rFonts w:ascii="Times New Roman" w:eastAsia="Times New Roman" w:hAnsi="Times New Roman" w:cs="Times New Roman"/>
          <w:sz w:val="28"/>
          <w:szCs w:val="28"/>
        </w:rPr>
        <w:t>- копия акта</w:t>
      </w:r>
      <w:r>
        <w:rPr>
          <w:rFonts w:ascii="Times New Roman" w:eastAsia="Times New Roman" w:hAnsi="Times New Roman" w:cs="Times New Roman"/>
          <w:sz w:val="28"/>
          <w:szCs w:val="28"/>
        </w:rPr>
        <w:t xml:space="preserve"> выездного обследования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221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21.03.2025</w:t>
      </w:r>
      <w:r>
        <w:rPr>
          <w:rFonts w:ascii="Times New Roman" w:eastAsia="Times New Roman" w:hAnsi="Times New Roman" w:cs="Times New Roman"/>
          <w:sz w:val="28"/>
          <w:szCs w:val="28"/>
        </w:rPr>
        <w:t xml:space="preserve"> с фото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таблицей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копия акта выездного обследования № 255 от 26.03.2025 с фото-таблицей;</w:t>
      </w:r>
    </w:p>
    <w:p>
      <w:pPr>
        <w:spacing w:before="0" w:after="0"/>
        <w:ind w:firstLine="709"/>
        <w:jc w:val="both"/>
        <w:rPr>
          <w:sz w:val="28"/>
          <w:szCs w:val="28"/>
        </w:rPr>
      </w:pPr>
      <w:r>
        <w:rPr>
          <w:rFonts w:ascii="Times New Roman" w:eastAsia="Times New Roman" w:hAnsi="Times New Roman" w:cs="Times New Roman"/>
          <w:sz w:val="28"/>
          <w:szCs w:val="28"/>
        </w:rPr>
        <w:t>- выписка из ЕГРИП;</w:t>
      </w:r>
    </w:p>
    <w:p>
      <w:pPr>
        <w:spacing w:before="0" w:after="0"/>
        <w:ind w:firstLine="709"/>
        <w:jc w:val="both"/>
        <w:rPr>
          <w:sz w:val="28"/>
          <w:szCs w:val="28"/>
        </w:rPr>
      </w:pPr>
      <w:r>
        <w:rPr>
          <w:rFonts w:ascii="Times New Roman" w:eastAsia="Times New Roman" w:hAnsi="Times New Roman" w:cs="Times New Roman"/>
          <w:sz w:val="28"/>
          <w:szCs w:val="28"/>
        </w:rPr>
        <w:t>- копия информационного письма;</w:t>
      </w:r>
    </w:p>
    <w:p>
      <w:pPr>
        <w:spacing w:before="0" w:after="0"/>
        <w:ind w:firstLine="709"/>
        <w:jc w:val="both"/>
        <w:rPr>
          <w:sz w:val="28"/>
          <w:szCs w:val="28"/>
        </w:rPr>
      </w:pPr>
      <w:r>
        <w:rPr>
          <w:rFonts w:ascii="Times New Roman" w:eastAsia="Times New Roman" w:hAnsi="Times New Roman" w:cs="Times New Roman"/>
          <w:sz w:val="28"/>
          <w:szCs w:val="28"/>
        </w:rPr>
        <w:t>- выписка из Единого государственного реестра недвиж</w:t>
      </w:r>
      <w:r>
        <w:rPr>
          <w:rFonts w:ascii="Times New Roman" w:eastAsia="Times New Roman" w:hAnsi="Times New Roman" w:cs="Times New Roman"/>
          <w:sz w:val="28"/>
          <w:szCs w:val="28"/>
        </w:rPr>
        <w:t>имости об объекте недвижимости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w:t>
      </w:r>
      <w:r>
        <w:rPr>
          <w:rFonts w:ascii="Times New Roman" w:eastAsia="Times New Roman" w:hAnsi="Times New Roman" w:cs="Times New Roman"/>
          <w:sz w:val="28"/>
          <w:szCs w:val="28"/>
        </w:rPr>
        <w:t>уполномоченные</w:t>
      </w:r>
      <w:r>
        <w:rPr>
          <w:rFonts w:ascii="Times New Roman" w:eastAsia="Times New Roman" w:hAnsi="Times New Roman" w:cs="Times New Roman"/>
          <w:sz w:val="28"/>
          <w:szCs w:val="28"/>
        </w:rPr>
        <w:t xml:space="preserve">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Согласно ч. 5 ст. 16 Правил благоустройства территории города Сургута, утвержденных решением Думы города от 26.12.2017 № 206-VI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строения, сооружения в порядке, установленном муниципальным правовым актом обязательных требований </w:t>
      </w:r>
      <w:r>
        <w:rPr>
          <w:rFonts w:ascii="Times New Roman" w:eastAsia="Times New Roman" w:hAnsi="Times New Roman" w:cs="Times New Roman"/>
          <w:sz w:val="28"/>
          <w:szCs w:val="28"/>
        </w:rPr>
        <w:t>п. 25 ч. 5 ст. 26 правил благоустройства территории города Сургута, утверждённых решением Думы города от 26 .12.2017 № 206-VI ДГ «О Правилах благоустройства территории города Сургута» (далее - Правила благоустройства), согласно которому зимняя уборка придомовых территорий обеспечивает бесперебойность и безопасность движения транспорта и пешеходов при снегопадах и гололёде и включает выполнение работ по ручной и механизированной уборке снега, устранению скользкости, колеи на поверхности уплотнённого снежного покрова, удалению снега и снежно-ледяных образований, сгребанию снега в валы и (или) кучи, его вывоз и утилизацию. Механизированная уборка придомовых территорий должна обеспечивать ровное покрытие дорожного полотна (допускается наличие колеи на поверхности уплотнённого снежного покрова не более 5 см). Уборка территории от снега должна производиться в течение десяти суток после выпадения снега, но не реже одного раза в течение тридцати календарных дней осенне-</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зимнего периода. Механизированная уборка должна осуществляться в дневное время. При расчистке проездов придомовых территорий допускается оставлять слой снега до 5 см для образования ровной плотной снежной корки. При проведении работ по уборке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 участки тротуаров и дворов, покрытые уплотненным снегом следует убирать в кратчайшие сроки. Места, недоступные для уборочных машин, должны убираться вручную до начала работы этих машин. Снег при ручной уборке тротуаров и проездов придомовых территорий должен убираться полностью под скребок. Во избежание скользкости и во время гололёда необходимо посыпать песком тротуары, ступеньки, пешеходные зоны. Снег, собираемый во дворах, допускается складировать на газонах и свободных территориях при обеспечении беспрепятственного и безопасного движения транспортных средств и пешеходов, сохранения зелёных насаждений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некапитальных строений, сооружений, установленных частями 6 - 12 настоящей статьи, а также приложением 9 к настоящим Правилам.</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представленных материалов следует, что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 xml:space="preserve">согласно предписанию </w:t>
      </w:r>
      <w:r>
        <w:rPr>
          <w:rFonts w:ascii="Times New Roman" w:eastAsia="Times New Roman" w:hAnsi="Times New Roman" w:cs="Times New Roman"/>
          <w:sz w:val="28"/>
          <w:szCs w:val="28"/>
        </w:rPr>
        <w:t xml:space="preserve">№ 70 от 21.03.2025 </w:t>
      </w:r>
      <w:r>
        <w:rPr>
          <w:rFonts w:ascii="Times New Roman" w:eastAsia="Times New Roman" w:hAnsi="Times New Roman" w:cs="Times New Roman"/>
          <w:sz w:val="28"/>
          <w:szCs w:val="28"/>
        </w:rPr>
        <w:t xml:space="preserve">в срок до </w:t>
      </w:r>
      <w:r>
        <w:rPr>
          <w:rFonts w:ascii="Times New Roman" w:eastAsia="Times New Roman" w:hAnsi="Times New Roman" w:cs="Times New Roman"/>
          <w:sz w:val="28"/>
          <w:szCs w:val="28"/>
        </w:rPr>
        <w:t xml:space="preserve">25.03.2025 должно </w:t>
      </w:r>
      <w:r>
        <w:rPr>
          <w:rFonts w:ascii="Times New Roman" w:eastAsia="Times New Roman" w:hAnsi="Times New Roman" w:cs="Times New Roman"/>
          <w:sz w:val="28"/>
          <w:szCs w:val="28"/>
        </w:rPr>
        <w:t>устранить допущенное нарушение, а именно: вывезти вал снега с территории земельного участка, сформированного под многоквартирный дом № 15 по пр. Комсомольский г. Сургута</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Выданное предписание,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 xml:space="preserve">в установленном законом порядке не обжаловалось. Законность предписания не оспаривалась. Предписание выдано уполномоченным лицом, </w:t>
      </w:r>
      <w:r>
        <w:rPr>
          <w:rFonts w:ascii="Times New Roman" w:eastAsia="Times New Roman" w:hAnsi="Times New Roman" w:cs="Times New Roman"/>
          <w:sz w:val="28"/>
          <w:szCs w:val="28"/>
        </w:rPr>
        <w:t xml:space="preserve">осуществляющим муниципальный контроль, муниципального жилищного инспектора отдела муниципального жилищного контроля контрольного управления Администрации города Сургута Сальникова А.И. </w:t>
      </w:r>
      <w:r>
        <w:rPr>
          <w:rFonts w:ascii="Times New Roman" w:eastAsia="Times New Roman" w:hAnsi="Times New Roman" w:cs="Times New Roman"/>
          <w:sz w:val="28"/>
          <w:szCs w:val="28"/>
        </w:rPr>
        <w:t xml:space="preserve">получено председателем </w:t>
      </w:r>
      <w:r>
        <w:rPr>
          <w:rFonts w:ascii="Times New Roman" w:eastAsia="Times New Roman" w:hAnsi="Times New Roman" w:cs="Times New Roman"/>
          <w:sz w:val="28"/>
          <w:szCs w:val="28"/>
        </w:rPr>
        <w:t xml:space="preserve">ТСН «Комсомольское» 21.03.2025-Андреевой А.М. </w:t>
      </w:r>
    </w:p>
    <w:p>
      <w:pPr>
        <w:spacing w:before="0" w:after="0"/>
        <w:ind w:firstLine="709"/>
        <w:jc w:val="both"/>
        <w:rPr>
          <w:sz w:val="28"/>
          <w:szCs w:val="28"/>
        </w:rPr>
      </w:pPr>
      <w:r>
        <w:rPr>
          <w:rFonts w:ascii="Times New Roman" w:eastAsia="Times New Roman" w:hAnsi="Times New Roman" w:cs="Times New Roman"/>
          <w:sz w:val="28"/>
          <w:szCs w:val="28"/>
        </w:rPr>
        <w:t xml:space="preserve">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При указанных обстоятельствах суд считает, что виновность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в совер</w:t>
      </w:r>
      <w:r>
        <w:rPr>
          <w:rFonts w:ascii="Times New Roman" w:eastAsia="Times New Roman" w:hAnsi="Times New Roman" w:cs="Times New Roman"/>
          <w:sz w:val="28"/>
          <w:szCs w:val="28"/>
        </w:rPr>
        <w:t>шении административного правона</w:t>
      </w:r>
      <w:r>
        <w:rPr>
          <w:rFonts w:ascii="Times New Roman" w:eastAsia="Times New Roman" w:hAnsi="Times New Roman" w:cs="Times New Roman"/>
          <w:sz w:val="28"/>
          <w:szCs w:val="28"/>
        </w:rPr>
        <w:t>рушения материалами дела полностью доказана.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Нарушений действующего законодательства при проведении проверки судом не установлено.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совокупность доказательств позволяет мировому судье сделать вывод о виновности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в совершении административного правонарушения, предусмотренного ч. 1 ст. 19.5 КоАП РФ.</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суд квали</w:t>
      </w:r>
      <w:r>
        <w:rPr>
          <w:rFonts w:ascii="Times New Roman" w:eastAsia="Times New Roman" w:hAnsi="Times New Roman" w:cs="Times New Roman"/>
          <w:sz w:val="28"/>
          <w:szCs w:val="28"/>
        </w:rPr>
        <w:t>фицирует по ч. 1 ст. 19.5 КоАП РФ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квалифицированы правильно.</w:t>
      </w:r>
    </w:p>
    <w:p>
      <w:pPr>
        <w:spacing w:before="0" w:after="0"/>
        <w:ind w:firstLine="709"/>
        <w:jc w:val="both"/>
        <w:rPr>
          <w:sz w:val="28"/>
          <w:szCs w:val="28"/>
        </w:rPr>
      </w:pPr>
      <w:r>
        <w:rPr>
          <w:rFonts w:ascii="Times New Roman" w:eastAsia="Times New Roman" w:hAnsi="Times New Roman" w:cs="Times New Roman"/>
          <w:sz w:val="28"/>
          <w:szCs w:val="28"/>
        </w:rPr>
        <w:t>Обстоятельств, перечисленных в ст. 24.</w:t>
      </w:r>
      <w:r>
        <w:rPr>
          <w:rFonts w:ascii="Times New Roman" w:eastAsia="Times New Roman" w:hAnsi="Times New Roman" w:cs="Times New Roman"/>
          <w:sz w:val="28"/>
          <w:szCs w:val="28"/>
        </w:rPr>
        <w:t>5 КоАП РФ и 29.2 КоАП РФ, исклю</w:t>
      </w:r>
      <w:r>
        <w:rPr>
          <w:rFonts w:ascii="Times New Roman" w:eastAsia="Times New Roman" w:hAnsi="Times New Roman" w:cs="Times New Roman"/>
          <w:sz w:val="28"/>
          <w:szCs w:val="28"/>
        </w:rPr>
        <w:t>чающих производство и возможность рассмотрения дела, не имеется.</w:t>
      </w:r>
    </w:p>
    <w:p>
      <w:pPr>
        <w:spacing w:before="0" w:after="0"/>
        <w:ind w:firstLine="709"/>
        <w:jc w:val="both"/>
        <w:rPr>
          <w:sz w:val="28"/>
          <w:szCs w:val="28"/>
        </w:rPr>
      </w:pPr>
      <w:r>
        <w:rPr>
          <w:rFonts w:ascii="Times New Roman" w:eastAsia="Times New Roman" w:hAnsi="Times New Roman" w:cs="Times New Roman"/>
          <w:sz w:val="28"/>
          <w:szCs w:val="28"/>
        </w:rPr>
        <w:t>Обстоятельств, смягчающих и отягчающих административную ответственность,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2.9 КоАП РФ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при малозначительности совершенного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 21 Постановления Пленума Верховного Суда Российской Федерации от 24.03.2005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КоАП РФ выносится решение об отмене постановления и о прекращении производства по делу.</w:t>
      </w:r>
    </w:p>
    <w:p>
      <w:pPr>
        <w:spacing w:before="0" w:after="0"/>
        <w:ind w:firstLine="709"/>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9"/>
        <w:jc w:val="both"/>
        <w:rPr>
          <w:sz w:val="28"/>
          <w:szCs w:val="28"/>
        </w:rPr>
      </w:pPr>
      <w:r>
        <w:rPr>
          <w:rFonts w:ascii="Times New Roman" w:eastAsia="Times New Roman" w:hAnsi="Times New Roman" w:cs="Times New Roman"/>
          <w:sz w:val="28"/>
          <w:szCs w:val="28"/>
        </w:rPr>
        <w:t xml:space="preserve">Вместе с тем, как следует из материалов дела, после получения </w:t>
      </w:r>
      <w:r>
        <w:rPr>
          <w:rFonts w:ascii="Times New Roman" w:eastAsia="Times New Roman" w:hAnsi="Times New Roman" w:cs="Times New Roman"/>
          <w:sz w:val="28"/>
          <w:szCs w:val="28"/>
        </w:rPr>
        <w:t>предписания ТСН «Комсомольское»</w:t>
      </w:r>
      <w:r>
        <w:rPr>
          <w:rFonts w:ascii="Times New Roman" w:eastAsia="Times New Roman" w:hAnsi="Times New Roman" w:cs="Times New Roman"/>
          <w:sz w:val="28"/>
          <w:szCs w:val="28"/>
        </w:rPr>
        <w:t xml:space="preserve"> частично </w:t>
      </w:r>
      <w:r>
        <w:rPr>
          <w:rFonts w:ascii="Times New Roman" w:eastAsia="Times New Roman" w:hAnsi="Times New Roman" w:cs="Times New Roman"/>
          <w:sz w:val="28"/>
          <w:szCs w:val="28"/>
        </w:rPr>
        <w:t>устранило выявленные нарушения</w:t>
      </w:r>
      <w:r>
        <w:rPr>
          <w:rFonts w:ascii="Times New Roman" w:eastAsia="Times New Roman" w:hAnsi="Times New Roman" w:cs="Times New Roman"/>
          <w:sz w:val="28"/>
          <w:szCs w:val="28"/>
        </w:rPr>
        <w:t xml:space="preserve">, изложенные в предписании, а также предприняло возможные меры для устранения оставшихся </w:t>
      </w:r>
      <w:r>
        <w:rPr>
          <w:rFonts w:ascii="Times New Roman" w:eastAsia="Times New Roman" w:hAnsi="Times New Roman" w:cs="Times New Roman"/>
          <w:sz w:val="28"/>
          <w:szCs w:val="28"/>
        </w:rPr>
        <w:t>нарушений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мировой судья приходит к </w:t>
      </w:r>
      <w:r>
        <w:rPr>
          <w:rFonts w:ascii="Times New Roman" w:eastAsia="Times New Roman" w:hAnsi="Times New Roman" w:cs="Times New Roman"/>
          <w:sz w:val="28"/>
          <w:szCs w:val="28"/>
        </w:rPr>
        <w:t xml:space="preserve">выводу о возможности освободить </w:t>
      </w:r>
      <w:r>
        <w:rPr>
          <w:rFonts w:ascii="Times New Roman" w:eastAsia="Times New Roman" w:hAnsi="Times New Roman" w:cs="Times New Roman"/>
          <w:sz w:val="28"/>
          <w:szCs w:val="28"/>
        </w:rPr>
        <w:t>ТСН «Комсомольское»</w:t>
      </w:r>
      <w:r>
        <w:rPr>
          <w:rFonts w:ascii="Times New Roman" w:eastAsia="Times New Roman" w:hAnsi="Times New Roman" w:cs="Times New Roman"/>
          <w:sz w:val="28"/>
          <w:szCs w:val="28"/>
        </w:rPr>
        <w:t xml:space="preserve"> от административной ответственности за малозначительностью, ограничившись устным замечанием.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 1.1 ст. 29.9 КоАП РФ при объявлении устного замечания в соответствии со ст.2.9 КоАП РФ выносится постановление о прекращении производства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ст. 29.10 Кодекса РФ об административных правонарушениях, мировой судья </w:t>
      </w: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свободить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от административной ответственности за совершение административного правонарушения, предусмотренного ч. 1</w:t>
      </w:r>
      <w:r>
        <w:rPr>
          <w:rFonts w:ascii="Times New Roman" w:eastAsia="Times New Roman" w:hAnsi="Times New Roman" w:cs="Times New Roman"/>
          <w:sz w:val="28"/>
          <w:szCs w:val="28"/>
        </w:rPr>
        <w:t xml:space="preserve"> ст. 19.5 </w:t>
      </w:r>
      <w:r>
        <w:rPr>
          <w:rFonts w:ascii="Times New Roman" w:eastAsia="Times New Roman" w:hAnsi="Times New Roman" w:cs="Times New Roman"/>
          <w:sz w:val="28"/>
          <w:szCs w:val="28"/>
        </w:rPr>
        <w:t>Кодекса Российской Федерации об административных правонарушениях и объявить устное замечание.</w:t>
      </w:r>
    </w:p>
    <w:p>
      <w:pPr>
        <w:spacing w:before="0" w:after="0"/>
        <w:ind w:firstLine="709"/>
        <w:jc w:val="both"/>
        <w:rPr>
          <w:sz w:val="28"/>
          <w:szCs w:val="28"/>
        </w:rPr>
      </w:pPr>
      <w:r>
        <w:rPr>
          <w:rFonts w:ascii="Times New Roman" w:eastAsia="Times New Roman" w:hAnsi="Times New Roman" w:cs="Times New Roman"/>
          <w:sz w:val="28"/>
          <w:szCs w:val="28"/>
        </w:rPr>
        <w:t xml:space="preserve">Прекратить производство по делу об административном правонарушении, предусмотренном ч. </w:t>
      </w:r>
      <w:r>
        <w:rPr>
          <w:rFonts w:ascii="Times New Roman" w:eastAsia="Times New Roman" w:hAnsi="Times New Roman" w:cs="Times New Roman"/>
          <w:sz w:val="28"/>
          <w:szCs w:val="28"/>
        </w:rPr>
        <w:t xml:space="preserve">1 ст. 19.5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ТСН «Комсомольское» </w:t>
      </w:r>
      <w:r>
        <w:rPr>
          <w:rFonts w:ascii="Times New Roman" w:eastAsia="Times New Roman" w:hAnsi="Times New Roman" w:cs="Times New Roman"/>
          <w:sz w:val="28"/>
          <w:szCs w:val="28"/>
        </w:rPr>
        <w:t>в связи с малозначительностью.</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Ханты-Мансийского автономного округа-Югры в течение 10 дней со дня вручения или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копии постановления с подачей жалобы через мирового судью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Д.Б.Айткулова</w:t>
      </w:r>
    </w:p>
    <w:p>
      <w:pPr>
        <w:spacing w:before="0" w:after="0"/>
        <w:jc w:val="both"/>
        <w:rPr>
          <w:sz w:val="28"/>
          <w:szCs w:val="28"/>
        </w:rPr>
      </w:pPr>
    </w:p>
    <w:p>
      <w:pPr>
        <w:spacing w:before="0" w:after="0"/>
        <w:ind w:firstLine="709"/>
        <w:jc w:val="both"/>
        <w:rPr>
          <w:sz w:val="28"/>
          <w:szCs w:val="28"/>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60">
    <w:name w:val="cat-UserDefined grp-28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rgut9@mirsud86.ru" TargetMode="Externa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