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Грининой Анастасии Александровны,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Гринина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месяцев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Гринина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Грининой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Грининой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23554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Грининой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Грининой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Гринину Анастасию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794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