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BD20C2">
        <w:rPr>
          <w:bCs/>
          <w:lang w:val="x-none"/>
        </w:rPr>
        <w:t>05-0690/2607/2024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BD20C2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BD20C2">
        <w:rPr>
          <w:sz w:val="28"/>
          <w:szCs w:val="28"/>
        </w:rPr>
        <w:t>05-0690/2607/2024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BD20C2">
        <w:rPr>
          <w:sz w:val="28"/>
          <w:szCs w:val="28"/>
        </w:rPr>
        <w:t>директора общества с ограниченной ответственностью "Сибирский шоколад"</w:t>
      </w:r>
      <w:r w:rsidRPr="00535EC6">
        <w:rPr>
          <w:sz w:val="28"/>
          <w:szCs w:val="28"/>
        </w:rPr>
        <w:t xml:space="preserve"> </w:t>
      </w:r>
      <w:r w:rsidR="00BD20C2">
        <w:rPr>
          <w:sz w:val="28"/>
          <w:szCs w:val="28"/>
        </w:rPr>
        <w:t>Тукаевой</w:t>
      </w:r>
      <w:r w:rsidR="00BD20C2">
        <w:rPr>
          <w:sz w:val="28"/>
          <w:szCs w:val="28"/>
        </w:rPr>
        <w:t xml:space="preserve"> Лилии </w:t>
      </w:r>
      <w:r w:rsidR="00BD20C2">
        <w:rPr>
          <w:sz w:val="28"/>
          <w:szCs w:val="28"/>
        </w:rPr>
        <w:t>Ринатовны</w:t>
      </w:r>
      <w:r w:rsidRPr="002E707E" w:rsidR="002E707E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Тукаева</w:t>
      </w:r>
      <w:r>
        <w:rPr>
          <w:sz w:val="28"/>
          <w:szCs w:val="28"/>
        </w:rPr>
        <w:t xml:space="preserve"> Лилия </w:t>
      </w:r>
      <w:r>
        <w:rPr>
          <w:sz w:val="28"/>
          <w:szCs w:val="28"/>
        </w:rPr>
        <w:t>Ринатовна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"Сибирский шоколад"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Тукаева</w:t>
      </w:r>
      <w:r>
        <w:rPr>
          <w:sz w:val="28"/>
          <w:szCs w:val="28"/>
        </w:rPr>
        <w:t xml:space="preserve"> Лилия </w:t>
      </w:r>
      <w:r>
        <w:rPr>
          <w:sz w:val="28"/>
          <w:szCs w:val="28"/>
        </w:rPr>
        <w:t>Ринатовна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Тукаева</w:t>
      </w:r>
      <w:r>
        <w:rPr>
          <w:sz w:val="28"/>
          <w:szCs w:val="28"/>
        </w:rPr>
        <w:t xml:space="preserve"> Лилия </w:t>
      </w:r>
      <w:r>
        <w:rPr>
          <w:sz w:val="28"/>
          <w:szCs w:val="28"/>
        </w:rPr>
        <w:t>Ринатовна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</w:t>
      </w:r>
      <w:r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судебной повесткой, </w:t>
      </w:r>
      <w:r>
        <w:rPr>
          <w:sz w:val="28"/>
          <w:szCs w:val="28"/>
        </w:rPr>
        <w:t>полученной 29.04.2024, заявлений и ходатайств в адрес суда не поступало, о причинах неявки суд не уведомила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BD20C2">
        <w:rPr>
          <w:sz w:val="28"/>
          <w:szCs w:val="28"/>
        </w:rPr>
        <w:t>ХМАО-Югра, г. Сургут, ул. Университетская, д.7, эт.1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BD20C2">
        <w:rPr>
          <w:sz w:val="28"/>
          <w:szCs w:val="28"/>
        </w:rPr>
        <w:t>№ 23705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BD20C2">
        <w:rPr>
          <w:sz w:val="28"/>
          <w:szCs w:val="28"/>
        </w:rPr>
        <w:t>директора общества с ограниченной ответственностью "Сибирский шоколад"</w:t>
      </w:r>
      <w:r w:rsidRPr="00535EC6">
        <w:rPr>
          <w:sz w:val="28"/>
          <w:szCs w:val="28"/>
        </w:rPr>
        <w:t xml:space="preserve"> </w:t>
      </w:r>
      <w:r w:rsidR="00BD20C2">
        <w:rPr>
          <w:sz w:val="28"/>
          <w:szCs w:val="28"/>
        </w:rPr>
        <w:t>Тукаевой</w:t>
      </w:r>
      <w:r w:rsidR="00BD20C2">
        <w:rPr>
          <w:sz w:val="28"/>
          <w:szCs w:val="28"/>
        </w:rPr>
        <w:t xml:space="preserve"> Лилии </w:t>
      </w:r>
      <w:r w:rsidR="00BD20C2">
        <w:rPr>
          <w:sz w:val="28"/>
          <w:szCs w:val="28"/>
        </w:rPr>
        <w:t>Ринатовны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</w:t>
      </w:r>
      <w:r w:rsidRPr="00535EC6"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BD20C2">
        <w:rPr>
          <w:sz w:val="28"/>
          <w:szCs w:val="28"/>
        </w:rPr>
        <w:t>директора общества с ограниченной ответственностью "Сибирский шоколад"</w:t>
      </w:r>
      <w:r w:rsidRPr="00535EC6">
        <w:rPr>
          <w:sz w:val="28"/>
          <w:szCs w:val="28"/>
        </w:rPr>
        <w:t xml:space="preserve"> </w:t>
      </w:r>
      <w:r w:rsidR="00BD20C2">
        <w:rPr>
          <w:sz w:val="28"/>
          <w:szCs w:val="28"/>
        </w:rPr>
        <w:t>Тукаеву</w:t>
      </w:r>
      <w:r w:rsidR="00BD20C2">
        <w:rPr>
          <w:sz w:val="28"/>
          <w:szCs w:val="28"/>
        </w:rPr>
        <w:t xml:space="preserve"> Лилию </w:t>
      </w:r>
      <w:r w:rsidR="00BD20C2">
        <w:rPr>
          <w:sz w:val="28"/>
          <w:szCs w:val="28"/>
        </w:rPr>
        <w:t>Ринатовну</w:t>
      </w:r>
      <w:r w:rsidR="00BD20C2">
        <w:rPr>
          <w:sz w:val="28"/>
          <w:szCs w:val="28"/>
        </w:rPr>
        <w:t xml:space="preserve"> признать </w:t>
      </w:r>
      <w:r w:rsidR="00BD20C2">
        <w:rPr>
          <w:sz w:val="28"/>
          <w:szCs w:val="28"/>
        </w:rPr>
        <w:t>виновной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BD20C2">
        <w:rPr>
          <w:lang w:val="x-none"/>
        </w:rPr>
        <w:t>05-0690/2607/2024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BD20C2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186F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E707E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34877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B1F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20C2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0808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B71CCA6-60C0-4672-A374-D8627CDB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