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59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Терегулов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Евгени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Ришатов</w:t>
      </w:r>
      <w:r>
        <w:rPr>
          <w:rFonts w:ascii="Times New Roman" w:eastAsia="Times New Roman" w:hAnsi="Times New Roman" w:cs="Times New Roman"/>
          <w:sz w:val="26"/>
          <w:szCs w:val="26"/>
        </w:rPr>
        <w:t>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7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работающего 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МЫ ВМЕСТЕ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и проживающего по адресу: </w:t>
      </w:r>
      <w:r>
        <w:rPr>
          <w:rStyle w:val="cat-UserDefinedgrp-40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1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8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9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Терегулов Е.Р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АНО «МЫ ВМЕСТЕ</w:t>
      </w:r>
      <w:r>
        <w:rPr>
          <w:rFonts w:ascii="Times New Roman" w:eastAsia="Times New Roman" w:hAnsi="Times New Roman" w:cs="Times New Roman"/>
          <w:sz w:val="26"/>
          <w:szCs w:val="26"/>
        </w:rPr>
        <w:t>», зарегистрированного по адресу: ХМАО-Югра, г. Нефтеюганск,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11 В мкр., д. 10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28.01.2025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eastAsia="Times New Roman" w:hAnsi="Times New Roman" w:cs="Times New Roman"/>
          <w:sz w:val="26"/>
          <w:szCs w:val="26"/>
        </w:rPr>
        <w:t>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27.01.2025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01.03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Терегулов Е.Р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Терегулова Е.Р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Терегулова Е.Р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1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08.04.2025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Терегулов Е.Р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17.03.2025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</w:t>
      </w:r>
      <w:r>
        <w:rPr>
          <w:rFonts w:ascii="Times New Roman" w:eastAsia="Times New Roman" w:hAnsi="Times New Roman" w:cs="Times New Roman"/>
          <w:sz w:val="26"/>
          <w:szCs w:val="26"/>
        </w:rPr>
        <w:t>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квитанцией о приеме налоговой декларации (расчета), бухгалтерской (финансовой) отчетности в электронной форме от </w:t>
      </w:r>
      <w:r>
        <w:rPr>
          <w:rFonts w:ascii="Times New Roman" w:eastAsia="Times New Roman" w:hAnsi="Times New Roman" w:cs="Times New Roman"/>
          <w:sz w:val="26"/>
          <w:szCs w:val="26"/>
        </w:rPr>
        <w:t>01.03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Терегулова Е.Р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Терегулова Е.Р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АНО «МЫ ВМЕСТЕ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Терегулова Евгения Ришатовича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37rplc-6">
    <w:name w:val="cat-ExternalSystemDefined grp-37 rplc-6"/>
    <w:basedOn w:val="DefaultParagraphFont"/>
  </w:style>
  <w:style w:type="character" w:customStyle="1" w:styleId="cat-PassportDatagrp-30rplc-7">
    <w:name w:val="cat-PassportData grp-30 rplc-7"/>
    <w:basedOn w:val="DefaultParagraphFont"/>
  </w:style>
  <w:style w:type="character" w:customStyle="1" w:styleId="cat-UserDefinedgrp-40rplc-9">
    <w:name w:val="cat-UserDefined grp-40 rplc-9"/>
    <w:basedOn w:val="DefaultParagraphFont"/>
  </w:style>
  <w:style w:type="character" w:customStyle="1" w:styleId="cat-PassportDatagrp-31rplc-11">
    <w:name w:val="cat-PassportData grp-31 rplc-11"/>
    <w:basedOn w:val="DefaultParagraphFont"/>
  </w:style>
  <w:style w:type="character" w:customStyle="1" w:styleId="cat-ExternalSystemDefinedgrp-38rplc-12">
    <w:name w:val="cat-ExternalSystemDefined grp-38 rplc-12"/>
    <w:basedOn w:val="DefaultParagraphFont"/>
  </w:style>
  <w:style w:type="character" w:customStyle="1" w:styleId="cat-ExternalSystemDefinedgrp-39rplc-13">
    <w:name w:val="cat-ExternalSystemDefined grp-39 rplc-13"/>
    <w:basedOn w:val="DefaultParagraphFont"/>
  </w:style>
  <w:style w:type="character" w:customStyle="1" w:styleId="cat-UserDefinedgrp-41rplc-26">
    <w:name w:val="cat-UserDefined grp-41 rplc-26"/>
    <w:basedOn w:val="DefaultParagraphFont"/>
  </w:style>
  <w:style w:type="character" w:customStyle="1" w:styleId="cat-UserDefinedgrp-42rplc-41">
    <w:name w:val="cat-UserDefined grp-42 rplc-41"/>
    <w:basedOn w:val="DefaultParagraphFont"/>
  </w:style>
  <w:style w:type="character" w:customStyle="1" w:styleId="cat-UserDefinedgrp-43rplc-44">
    <w:name w:val="cat-UserDefined grp-43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