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560</w:t>
      </w:r>
      <w:r>
        <w:rPr>
          <w:rFonts w:ascii="Times New Roman" w:eastAsia="Times New Roman" w:hAnsi="Times New Roman" w:cs="Times New Roman"/>
        </w:rPr>
        <w:t>-2612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0067-01-2024-002074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18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17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>Кучеряна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2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Кучерян</w:t>
      </w:r>
      <w:r>
        <w:rPr>
          <w:rFonts w:ascii="Times New Roman" w:eastAsia="Times New Roman" w:hAnsi="Times New Roman" w:cs="Times New Roman"/>
        </w:rPr>
        <w:t xml:space="preserve"> Е.А.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 xml:space="preserve">рого установлен не позднее </w:t>
      </w:r>
      <w:r>
        <w:rPr>
          <w:rStyle w:val="cat-UserDefinedgrp-33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Кучерян</w:t>
      </w:r>
      <w:r>
        <w:rPr>
          <w:rFonts w:ascii="Times New Roman" w:eastAsia="Times New Roman" w:hAnsi="Times New Roman" w:cs="Times New Roman"/>
        </w:rPr>
        <w:t xml:space="preserve"> Е.А.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вышеизложенного, мировой судья, считает возможным рассмотреть дело в отсутствие </w:t>
      </w:r>
      <w:r>
        <w:rPr>
          <w:rFonts w:ascii="Times New Roman" w:eastAsia="Times New Roman" w:hAnsi="Times New Roman" w:cs="Times New Roman"/>
        </w:rPr>
        <w:t>Кучерян</w:t>
      </w:r>
      <w:r>
        <w:rPr>
          <w:rFonts w:ascii="Times New Roman" w:eastAsia="Times New Roman" w:hAnsi="Times New Roman" w:cs="Times New Roman"/>
        </w:rPr>
        <w:t xml:space="preserve"> Е.А.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Кучерян</w:t>
      </w:r>
      <w:r>
        <w:rPr>
          <w:rFonts w:ascii="Times New Roman" w:eastAsia="Times New Roman" w:hAnsi="Times New Roman" w:cs="Times New Roman"/>
        </w:rPr>
        <w:t xml:space="preserve"> Е.А.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Style w:val="cat-UserDefinedgrp-34rplc-2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; выписка из Единого государственного реестра юридических лиц, справка о несвоевременном предоставлении декларации от </w:t>
      </w:r>
      <w:r>
        <w:rPr>
          <w:rStyle w:val="cat-UserDefinedgrp-13rplc-2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; подтверждение даты отправки; уведомление 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Кучерян</w:t>
      </w:r>
      <w:r>
        <w:rPr>
          <w:rFonts w:ascii="Times New Roman" w:eastAsia="Times New Roman" w:hAnsi="Times New Roman" w:cs="Times New Roman"/>
        </w:rPr>
        <w:t xml:space="preserve"> Е.А.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Кучерян</w:t>
      </w:r>
      <w:r>
        <w:rPr>
          <w:rFonts w:ascii="Times New Roman" w:eastAsia="Times New Roman" w:hAnsi="Times New Roman" w:cs="Times New Roman"/>
        </w:rPr>
        <w:t xml:space="preserve"> Е.А.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Кучерян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5rplc-3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ст. 15.5 КоАП РФ, и назначить наказание в виде административного штрафа в сумме </w:t>
      </w:r>
      <w:r>
        <w:rPr>
          <w:rStyle w:val="cat-UserDefinedgrp-37rplc-3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0412365400675005602415156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 по ул. Гагарина, д. 9, г. Сургута либо направить на электронный адрес: Surgut12@mirsud86.ru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36rplc-46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21">
    <w:name w:val="cat-UserDefined grp-33 rplc-21"/>
    <w:basedOn w:val="DefaultParagraphFont"/>
  </w:style>
  <w:style w:type="character" w:customStyle="1" w:styleId="cat-UserDefinedgrp-34rplc-26">
    <w:name w:val="cat-UserDefined grp-34 rplc-26"/>
    <w:basedOn w:val="DefaultParagraphFont"/>
  </w:style>
  <w:style w:type="character" w:customStyle="1" w:styleId="cat-UserDefinedgrp-13rplc-29">
    <w:name w:val="cat-UserDefined grp-13 rplc-29"/>
    <w:basedOn w:val="DefaultParagraphFont"/>
  </w:style>
  <w:style w:type="character" w:customStyle="1" w:styleId="cat-UserDefinedgrp-35rplc-33">
    <w:name w:val="cat-UserDefined grp-35 rplc-33"/>
    <w:basedOn w:val="DefaultParagraphFont"/>
  </w:style>
  <w:style w:type="character" w:customStyle="1" w:styleId="cat-UserDefinedgrp-37rplc-34">
    <w:name w:val="cat-UserDefined grp-37 rplc-34"/>
    <w:basedOn w:val="DefaultParagraphFont"/>
  </w:style>
  <w:style w:type="character" w:customStyle="1" w:styleId="cat-UserDefinedgrp-36rplc-46">
    <w:name w:val="cat-UserDefined grp-36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