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534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0069-01-2025-000933-53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60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Нурбек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Уулу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Азизбек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600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10.01.2025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Нурбек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Style w:val="cat-UserDefinedgrp-34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>к штраф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86241111018532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>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лу </w:t>
      </w:r>
      <w:r>
        <w:rPr>
          <w:rFonts w:ascii="Times New Roman" w:eastAsia="Times New Roman" w:hAnsi="Times New Roman" w:cs="Times New Roman"/>
          <w:sz w:val="27"/>
          <w:szCs w:val="27"/>
        </w:rPr>
        <w:t>11.11</w:t>
      </w:r>
      <w:r>
        <w:rPr>
          <w:rFonts w:ascii="Times New Roman" w:eastAsia="Times New Roman" w:hAnsi="Times New Roman" w:cs="Times New Roman"/>
          <w:sz w:val="27"/>
          <w:szCs w:val="27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10.01.2025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Нурбек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Нурбек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У.А.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Нурбек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У.А.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 18810586241111018532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.2024 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11.11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ния 86 ХМ № 622887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09.02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Нурбек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Нурбек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У.А.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Нурбек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Уулу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Азизбек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</w:t>
      </w:r>
      <w:r>
        <w:rPr>
          <w:rFonts w:ascii="Times New Roman" w:eastAsia="Times New Roman" w:hAnsi="Times New Roman" w:cs="Times New Roman"/>
          <w:sz w:val="27"/>
          <w:szCs w:val="27"/>
        </w:rPr>
        <w:t>00 (одна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0412365400695005342520181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.03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34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9">
    <w:name w:val="cat-UserDefined grp-3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