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pStyle w:val="Heading1"/>
        <w:keepLines/>
        <w:spacing w:after="0"/>
        <w:jc w:val="right"/>
        <w:outlineLvl w:val="9"/>
        <w:rPr>
          <w:b/>
          <w:bCs/>
        </w:rPr>
      </w:pPr>
      <w:r>
        <w:rPr>
          <w:b w:val="0"/>
          <w:bCs w:val="0"/>
          <w:i w:val="0"/>
          <w:sz w:val="24"/>
          <w:szCs w:val="24"/>
        </w:rPr>
        <w:t xml:space="preserve">Дело № </w:t>
      </w:r>
      <w:r>
        <w:rPr>
          <w:b w:val="0"/>
          <w:bCs w:val="0"/>
          <w:i w:val="0"/>
          <w:sz w:val="24"/>
          <w:szCs w:val="24"/>
        </w:rPr>
        <w:t>5-</w:t>
      </w:r>
      <w:r>
        <w:rPr>
          <w:b w:val="0"/>
          <w:bCs w:val="0"/>
          <w:i w:val="0"/>
          <w:sz w:val="24"/>
          <w:szCs w:val="24"/>
        </w:rPr>
        <w:t>516</w:t>
      </w:r>
      <w:r>
        <w:rPr>
          <w:b w:val="0"/>
          <w:bCs w:val="0"/>
          <w:i w:val="0"/>
          <w:sz w:val="24"/>
          <w:szCs w:val="24"/>
        </w:rPr>
        <w:t>-</w:t>
      </w:r>
      <w:r>
        <w:rPr>
          <w:b w:val="0"/>
          <w:bCs w:val="0"/>
          <w:i w:val="0"/>
          <w:sz w:val="24"/>
          <w:szCs w:val="24"/>
        </w:rPr>
        <w:t>2614</w:t>
      </w:r>
      <w:r>
        <w:rPr>
          <w:b w:val="0"/>
          <w:bCs w:val="0"/>
          <w:i w:val="0"/>
          <w:sz w:val="24"/>
          <w:szCs w:val="24"/>
        </w:rPr>
        <w:t>/202</w:t>
      </w:r>
      <w:r>
        <w:rPr>
          <w:b w:val="0"/>
          <w:bCs w:val="0"/>
          <w:i w:val="0"/>
          <w:sz w:val="24"/>
          <w:szCs w:val="24"/>
        </w:rPr>
        <w:t>5</w:t>
      </w:r>
    </w:p>
    <w:p>
      <w:pPr>
        <w:spacing w:before="0" w:after="0"/>
        <w:ind w:firstLine="567"/>
        <w:jc w:val="right"/>
      </w:pPr>
      <w:r>
        <w:rPr>
          <w:rFonts w:ascii="Times New Roman" w:eastAsia="Times New Roman" w:hAnsi="Times New Roman" w:cs="Times New Roman"/>
        </w:rPr>
        <w:t>86</w:t>
      </w:r>
      <w:r>
        <w:rPr>
          <w:rFonts w:ascii="Times New Roman" w:eastAsia="Times New Roman" w:hAnsi="Times New Roman" w:cs="Times New Roman"/>
        </w:rPr>
        <w:t>MS</w:t>
      </w:r>
      <w:r>
        <w:rPr>
          <w:rFonts w:ascii="Times New Roman" w:eastAsia="Times New Roman" w:hAnsi="Times New Roman" w:cs="Times New Roman"/>
        </w:rPr>
        <w:t>0069-01-2025-001185-73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 делу об административном правонарушении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19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 Сургут 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го значения Сургута Думлер 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находящая</w:t>
      </w:r>
      <w:r>
        <w:rPr>
          <w:rFonts w:ascii="Times New Roman" w:eastAsia="Times New Roman" w:hAnsi="Times New Roman" w:cs="Times New Roman"/>
          <w:sz w:val="26"/>
          <w:szCs w:val="26"/>
        </w:rPr>
        <w:t>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дресу: ХМАО-Югра,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ул.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Гагарина, д.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402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 административном правонарушении, предусмотренном ч.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ст. </w:t>
      </w:r>
      <w:r>
        <w:rPr>
          <w:rFonts w:ascii="Times New Roman" w:eastAsia="Times New Roman" w:hAnsi="Times New Roman" w:cs="Times New Roman"/>
          <w:sz w:val="26"/>
          <w:szCs w:val="26"/>
        </w:rPr>
        <w:t>8.37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Fonts w:ascii="Times New Roman" w:eastAsia="Times New Roman" w:hAnsi="Times New Roman" w:cs="Times New Roman"/>
          <w:sz w:val="26"/>
          <w:szCs w:val="26"/>
        </w:rPr>
        <w:t>Радюка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UserDefinedgrp-39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 года в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45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 </w:t>
      </w:r>
      <w:r>
        <w:rPr>
          <w:rFonts w:ascii="Times New Roman" w:eastAsia="Times New Roman" w:hAnsi="Times New Roman" w:cs="Times New Roman"/>
          <w:sz w:val="26"/>
          <w:szCs w:val="26"/>
        </w:rPr>
        <w:t>Радюк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осуществлял </w:t>
      </w:r>
      <w:r>
        <w:rPr>
          <w:rFonts w:ascii="Times New Roman" w:eastAsia="Times New Roman" w:hAnsi="Times New Roman" w:cs="Times New Roman"/>
          <w:sz w:val="26"/>
          <w:szCs w:val="26"/>
        </w:rPr>
        <w:t>добычу (вылов) водных биолог</w:t>
      </w:r>
      <w:r>
        <w:rPr>
          <w:rFonts w:ascii="Times New Roman" w:eastAsia="Times New Roman" w:hAnsi="Times New Roman" w:cs="Times New Roman"/>
          <w:sz w:val="26"/>
          <w:szCs w:val="26"/>
        </w:rPr>
        <w:t>ических ресурсов (рыболовство) 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пр. Ч</w:t>
      </w:r>
      <w:r>
        <w:rPr>
          <w:rFonts w:ascii="Times New Roman" w:eastAsia="Times New Roman" w:hAnsi="Times New Roman" w:cs="Times New Roman"/>
          <w:sz w:val="26"/>
          <w:szCs w:val="26"/>
        </w:rPr>
        <w:t>ерной реки Обь расположенной в 2</w:t>
      </w:r>
      <w:r>
        <w:rPr>
          <w:rFonts w:ascii="Times New Roman" w:eastAsia="Times New Roman" w:hAnsi="Times New Roman" w:cs="Times New Roman"/>
          <w:sz w:val="26"/>
          <w:szCs w:val="26"/>
        </w:rPr>
        <w:t>00 метрах от дома 74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ул. Сосновая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запрещённым орудием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лова </w:t>
      </w:r>
      <w:r>
        <w:rPr>
          <w:rFonts w:ascii="Times New Roman" w:eastAsia="Times New Roman" w:hAnsi="Times New Roman" w:cs="Times New Roman"/>
          <w:sz w:val="26"/>
          <w:szCs w:val="26"/>
        </w:rPr>
        <w:t>–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пауком подъёмником </w:t>
      </w:r>
      <w:r>
        <w:rPr>
          <w:rFonts w:ascii="Times New Roman" w:eastAsia="Times New Roman" w:hAnsi="Times New Roman" w:cs="Times New Roman"/>
          <w:sz w:val="26"/>
          <w:szCs w:val="26"/>
        </w:rPr>
        <w:t>с полотном и</w:t>
      </w:r>
      <w:r>
        <w:rPr>
          <w:rFonts w:ascii="Times New Roman" w:eastAsia="Times New Roman" w:hAnsi="Times New Roman" w:cs="Times New Roman"/>
          <w:sz w:val="26"/>
          <w:szCs w:val="26"/>
        </w:rPr>
        <w:t>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 размерами 15 Х 15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3</w:t>
      </w:r>
      <w:r>
        <w:rPr>
          <w:rFonts w:ascii="Times New Roman" w:eastAsia="Times New Roman" w:hAnsi="Times New Roman" w:cs="Times New Roman"/>
          <w:sz w:val="26"/>
          <w:szCs w:val="26"/>
        </w:rPr>
        <w:t>0 мм.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Добытые виды </w:t>
      </w:r>
      <w:r>
        <w:rPr>
          <w:rFonts w:ascii="Times New Roman" w:eastAsia="Times New Roman" w:hAnsi="Times New Roman" w:cs="Times New Roman"/>
          <w:sz w:val="26"/>
          <w:szCs w:val="26"/>
        </w:rPr>
        <w:t>биоресуросов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отсутствовали. </w:t>
      </w:r>
    </w:p>
    <w:p>
      <w:pPr>
        <w:spacing w:before="0" w:after="0"/>
        <w:ind w:firstLine="567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Радюк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судебном заседании вину признал.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доказател</w:t>
      </w:r>
      <w:r>
        <w:rPr>
          <w:rFonts w:ascii="Times New Roman" w:eastAsia="Times New Roman" w:hAnsi="Times New Roman" w:cs="Times New Roman"/>
          <w:sz w:val="26"/>
          <w:szCs w:val="26"/>
        </w:rPr>
        <w:t>ьство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Радюка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 об административном </w:t>
      </w:r>
      <w:r>
        <w:rPr>
          <w:rFonts w:ascii="Times New Roman" w:eastAsia="Times New Roman" w:hAnsi="Times New Roman" w:cs="Times New Roman"/>
          <w:sz w:val="26"/>
          <w:szCs w:val="26"/>
        </w:rPr>
        <w:t>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НО № 181312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изъятия от 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схема места совершения правонарушения от </w:t>
      </w:r>
      <w:r>
        <w:rPr>
          <w:rFonts w:ascii="Times New Roman" w:eastAsia="Times New Roman" w:hAnsi="Times New Roman" w:cs="Times New Roman"/>
          <w:sz w:val="26"/>
          <w:szCs w:val="26"/>
        </w:rPr>
        <w:t>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задание от 13.02.2025 № 59</w:t>
      </w:r>
      <w:r>
        <w:rPr>
          <w:rFonts w:ascii="Times New Roman" w:eastAsia="Times New Roman" w:hAnsi="Times New Roman" w:cs="Times New Roman"/>
          <w:sz w:val="26"/>
          <w:szCs w:val="26"/>
        </w:rPr>
        <w:t>-130;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акт № 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18.02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приема-передачи на хран</w:t>
      </w:r>
      <w:r>
        <w:rPr>
          <w:rFonts w:ascii="Times New Roman" w:eastAsia="Times New Roman" w:hAnsi="Times New Roman" w:cs="Times New Roman"/>
          <w:sz w:val="26"/>
          <w:szCs w:val="26"/>
        </w:rPr>
        <w:t>ение изъятых вещей и документов;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видеозапись на диске.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мировой судья приходит к следующему.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п. 7 Постановления Пленума Верховного Суда РФ N 27 от 23.11.2010, объективную сторону состава административного правонарушения, предусмотренного </w:t>
      </w:r>
      <w:hyperlink r:id="rId4" w:anchor="/document/12125267/entry/8370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 2 ст. 8.37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образуют действия (бездействие), выразившееся в несоблюдении или ненадлежащем соблюдении Правил добычи (вылова) водных биоресурсов и иных правил, регламентирующих осуществление рыболовства.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Приказом Министерства сельского хозяйства РФ от 30 октября 2020 г.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646 утверждены П</w:t>
      </w:r>
      <w:r>
        <w:rPr>
          <w:rFonts w:ascii="Times New Roman" w:eastAsia="Times New Roman" w:hAnsi="Times New Roman" w:cs="Times New Roman"/>
          <w:sz w:val="26"/>
          <w:szCs w:val="26"/>
        </w:rPr>
        <w:t>равила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рыболовства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для </w:t>
      </w:r>
      <w:r>
        <w:rPr>
          <w:rFonts w:ascii="Times New Roman" w:eastAsia="Times New Roman" w:hAnsi="Times New Roman" w:cs="Times New Roman"/>
          <w:sz w:val="26"/>
          <w:szCs w:val="26"/>
        </w:rPr>
        <w:t>Западно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Сибирского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рыбохозяйственного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бассейна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(далее по тексту Правила рыболовства)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п</w:t>
      </w:r>
      <w:r>
        <w:rPr>
          <w:rFonts w:ascii="Times New Roman" w:eastAsia="Times New Roman" w:hAnsi="Times New Roman" w:cs="Times New Roman"/>
          <w:sz w:val="26"/>
          <w:szCs w:val="26"/>
        </w:rPr>
        <w:t>унктом 35.</w:t>
      </w:r>
      <w:r>
        <w:rPr>
          <w:rFonts w:ascii="Times New Roman" w:eastAsia="Times New Roman" w:hAnsi="Times New Roman" w:cs="Times New Roman"/>
          <w:sz w:val="26"/>
          <w:szCs w:val="26"/>
        </w:rPr>
        <w:t>2 Правил рыболовства,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 любительском рыболовстве запрещается применение сетных орудий добычи (вылова)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>).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Совокупность доказательств позволяет мировому судье сделать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вывод о виновности </w:t>
      </w:r>
      <w:r>
        <w:rPr>
          <w:rFonts w:ascii="Times New Roman" w:eastAsia="Times New Roman" w:hAnsi="Times New Roman" w:cs="Times New Roman"/>
          <w:sz w:val="26"/>
          <w:szCs w:val="26"/>
        </w:rPr>
        <w:t>Радюка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ч. 2 ст. 8.37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Радюка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квалифицирует по ч. 2 ст. 8.37 КоАП РФ – нарушение правил, регламентирующих рыболовство, за исключением случаев, предусмотренных частью 2 статьи 8.17 настоящего Кодекса.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Обстоятельств, исключающих производство по делу, не имеется.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мировым судьёй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 суд учитывает характер и степень общественной опасности деяния, данные о личности нарушителя.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вышеизложенного,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29.9-29.10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567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Радюка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Юрия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2 ст. 8.37 КоАП РФ и </w:t>
      </w:r>
      <w:r>
        <w:rPr>
          <w:rFonts w:ascii="Times New Roman" w:eastAsia="Times New Roman" w:hAnsi="Times New Roman" w:cs="Times New Roman"/>
          <w:sz w:val="26"/>
          <w:szCs w:val="26"/>
        </w:rPr>
        <w:t>подвергнуть наказанию в виде штрафа в размере 2 000 (двух тысяч) рубле</w:t>
      </w:r>
      <w:r>
        <w:rPr>
          <w:rFonts w:ascii="Times New Roman" w:eastAsia="Times New Roman" w:hAnsi="Times New Roman" w:cs="Times New Roman"/>
          <w:sz w:val="26"/>
          <w:szCs w:val="26"/>
        </w:rPr>
        <w:t>й, с конфискацией орудий добычи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лова -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паук подъёмник с полотном из лески (</w:t>
      </w:r>
      <w:r>
        <w:rPr>
          <w:rFonts w:ascii="Times New Roman" w:eastAsia="Times New Roman" w:hAnsi="Times New Roman" w:cs="Times New Roman"/>
          <w:sz w:val="26"/>
          <w:szCs w:val="26"/>
        </w:rPr>
        <w:t>мононити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размерами </w:t>
      </w:r>
      <w:r>
        <w:rPr>
          <w:rFonts w:ascii="Times New Roman" w:eastAsia="Times New Roman" w:hAnsi="Times New Roman" w:cs="Times New Roman"/>
          <w:sz w:val="26"/>
          <w:szCs w:val="26"/>
        </w:rPr>
        <w:t>50 Х 50 Х 50 с</w:t>
      </w:r>
      <w:r>
        <w:rPr>
          <w:rFonts w:ascii="Times New Roman" w:eastAsia="Times New Roman" w:hAnsi="Times New Roman" w:cs="Times New Roman"/>
          <w:sz w:val="26"/>
          <w:szCs w:val="26"/>
        </w:rPr>
        <w:t>м.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ячея 40 мм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УФК по ХМАО-Югре (Аппарат Губернатора ХМАО-Югры), л/</w:t>
      </w:r>
      <w:r>
        <w:rPr>
          <w:rFonts w:ascii="Times New Roman" w:eastAsia="Times New Roman" w:hAnsi="Times New Roman" w:cs="Times New Roman"/>
          <w:sz w:val="26"/>
          <w:szCs w:val="26"/>
        </w:rPr>
        <w:t>сч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04872D01540; Наименование банка: РКЦ Ханты-Мансийск (УФК по ХМАО-Югре г. Ханты-Мансийск); Номер счёта получателя 031 006 430 000 000 18700, ЕКС 401 028 102 453 700 000 07; БИК 007162163; ОКТМО 71876000; ИНН 8601056281; КПП 860101001; КБК 690116 01083010037140;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0412365400695005162508107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ого судью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 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И.о. мирового судьи судебного участка № 14 Сургутского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ХМАО-Югры ______________________ Думлер Г.П.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19 марта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 </w:t>
      </w:r>
    </w:p>
    <w:p>
      <w:pPr>
        <w:spacing w:before="0" w:after="0"/>
        <w:ind w:firstLine="567"/>
      </w:pPr>
      <w:r>
        <w:rPr>
          <w:rFonts w:ascii="Times New Roman" w:eastAsia="Times New Roman" w:hAnsi="Times New Roman" w:cs="Times New Roman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</w:rPr>
        <w:t>516</w:t>
      </w:r>
      <w:r>
        <w:rPr>
          <w:rFonts w:ascii="Times New Roman" w:eastAsia="Times New Roman" w:hAnsi="Times New Roman" w:cs="Times New Roman"/>
        </w:rPr>
        <w:t>-2614/202</w:t>
      </w:r>
      <w:r>
        <w:rPr>
          <w:rFonts w:ascii="Times New Roman" w:eastAsia="Times New Roman" w:hAnsi="Times New Roman" w:cs="Times New Roman"/>
        </w:rPr>
        <w:t>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9rplc-10">
    <w:name w:val="cat-UserDefined grp-39 rplc-1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