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C6245E">
        <w:t>05-0442/2607/2024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C6245E">
        <w:rPr>
          <w:sz w:val="28"/>
          <w:szCs w:val="28"/>
        </w:rPr>
        <w:t>17.04.2024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C6245E">
        <w:rPr>
          <w:sz w:val="28"/>
          <w:szCs w:val="28"/>
        </w:rPr>
        <w:t>05-0442/2607/2024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C6245E">
        <w:rPr>
          <w:sz w:val="28"/>
          <w:szCs w:val="28"/>
        </w:rPr>
        <w:t>директора общества с ограниченной ответственностью "Ремонтно-эксплуатационное управление-1"</w:t>
      </w:r>
      <w:r w:rsidRPr="00DF1AAF">
        <w:rPr>
          <w:sz w:val="28"/>
          <w:szCs w:val="28"/>
        </w:rPr>
        <w:t xml:space="preserve"> </w:t>
      </w:r>
      <w:r w:rsidR="00C6245E">
        <w:rPr>
          <w:sz w:val="28"/>
          <w:szCs w:val="28"/>
        </w:rPr>
        <w:t>Бардуковой Нины Даниловны</w:t>
      </w:r>
      <w:r w:rsidRPr="00C333B5" w:rsidR="00C333B5">
        <w:rPr>
          <w:sz w:val="28"/>
          <w:szCs w:val="28"/>
        </w:rPr>
        <w:t xml:space="preserve">……..  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01.09.2023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Бардукова Нина Даниловна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директором общества с ограниченной ответственностью "Ремонтно-эксплуатационное управление-1"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>
        <w:rPr>
          <w:color w:val="FF0000"/>
          <w:sz w:val="28"/>
          <w:szCs w:val="28"/>
        </w:rPr>
        <w:t>а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Бардукова Нина Даниловна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</w:t>
      </w:r>
      <w:r>
        <w:rPr>
          <w:color w:val="FF0000"/>
          <w:sz w:val="28"/>
          <w:szCs w:val="28"/>
        </w:rPr>
        <w:t>а</w:t>
      </w:r>
      <w:r w:rsidRPr="00DF1AAF">
        <w:rPr>
          <w:color w:val="FF0000"/>
          <w:sz w:val="28"/>
          <w:szCs w:val="28"/>
        </w:rPr>
        <w:t xml:space="preserve"> надлежащим образом судебной повесткой, </w:t>
      </w:r>
      <w:r>
        <w:rPr>
          <w:color w:val="FF0000"/>
          <w:sz w:val="28"/>
          <w:szCs w:val="28"/>
        </w:rPr>
        <w:t>полученной 26.03.2024, о причинах неявки суд не уведомила</w:t>
      </w:r>
      <w:r w:rsidRPr="00DF1AAF">
        <w:rPr>
          <w:color w:val="FF0000"/>
          <w:sz w:val="28"/>
          <w:szCs w:val="28"/>
        </w:rPr>
        <w:t xml:space="preserve">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C6245E">
        <w:rPr>
          <w:sz w:val="28"/>
          <w:szCs w:val="28"/>
        </w:rPr>
        <w:t>ХМАО-Югра, г. Сургут, пр. Пролетарский, д.1/1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C6245E">
        <w:rPr>
          <w:color w:val="FF0000"/>
          <w:sz w:val="28"/>
          <w:szCs w:val="28"/>
        </w:rPr>
        <w:t>Бардукова Н.Д.</w:t>
      </w:r>
      <w:r w:rsidRPr="00DF1AAF">
        <w:rPr>
          <w:sz w:val="28"/>
          <w:szCs w:val="28"/>
        </w:rPr>
        <w:t xml:space="preserve"> представил</w:t>
      </w:r>
      <w:r w:rsidR="00C6245E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(Договор ГПХ) в нарушение установленных сроков только </w:t>
      </w:r>
      <w:r w:rsidR="00C6245E">
        <w:rPr>
          <w:color w:val="FF0000"/>
          <w:sz w:val="28"/>
          <w:szCs w:val="28"/>
        </w:rPr>
        <w:t>12</w:t>
      </w:r>
      <w:r w:rsidRPr="00DF1AAF">
        <w:rPr>
          <w:color w:val="FF0000"/>
          <w:sz w:val="28"/>
          <w:szCs w:val="28"/>
        </w:rPr>
        <w:t>.0</w:t>
      </w:r>
      <w:r w:rsidR="00C6245E">
        <w:rPr>
          <w:color w:val="FF0000"/>
          <w:sz w:val="28"/>
          <w:szCs w:val="28"/>
        </w:rPr>
        <w:t>1</w:t>
      </w:r>
      <w:r w:rsidRPr="00DF1AAF">
        <w:rPr>
          <w:color w:val="FF0000"/>
          <w:sz w:val="28"/>
          <w:szCs w:val="28"/>
        </w:rPr>
        <w:t>.202</w:t>
      </w:r>
      <w:r w:rsidR="00C6245E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C6245E">
        <w:rPr>
          <w:sz w:val="28"/>
          <w:szCs w:val="28"/>
        </w:rPr>
        <w:t>Бардукова Нина Даниловна, которая</w:t>
      </w:r>
      <w:r w:rsidRPr="00DF1AAF">
        <w:rPr>
          <w:sz w:val="28"/>
          <w:szCs w:val="28"/>
        </w:rPr>
        <w:t xml:space="preserve">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C6245E">
        <w:rPr>
          <w:sz w:val="28"/>
          <w:szCs w:val="28"/>
        </w:rPr>
        <w:t>Бардуковой Нины Даниловны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C6245E">
        <w:rPr>
          <w:sz w:val="28"/>
          <w:szCs w:val="28"/>
        </w:rPr>
        <w:t>736/2024 от 04.03.2024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C6245E">
        <w:rPr>
          <w:sz w:val="28"/>
          <w:szCs w:val="28"/>
        </w:rPr>
        <w:t>Бардукова Нина Даниловна</w:t>
      </w:r>
      <w:r w:rsidRPr="00DF1AAF">
        <w:rPr>
          <w:sz w:val="28"/>
          <w:szCs w:val="28"/>
        </w:rPr>
        <w:t xml:space="preserve"> предоставил</w:t>
      </w:r>
      <w:r w:rsidR="00C6245E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C6245E">
        <w:rPr>
          <w:sz w:val="28"/>
          <w:szCs w:val="28"/>
        </w:rPr>
        <w:t>директора общества с ограниченной ответственностью "Ремонтно-эксплуатационное управление-1"</w:t>
      </w:r>
      <w:r w:rsidRPr="00DF1AAF">
        <w:rPr>
          <w:color w:val="FF0000"/>
          <w:sz w:val="28"/>
          <w:szCs w:val="28"/>
        </w:rPr>
        <w:t xml:space="preserve"> </w:t>
      </w:r>
      <w:r w:rsidR="00C6245E">
        <w:rPr>
          <w:sz w:val="28"/>
          <w:szCs w:val="28"/>
        </w:rPr>
        <w:t>Бардуковой Нины Даниловны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C6245E">
        <w:rPr>
          <w:sz w:val="28"/>
          <w:szCs w:val="28"/>
        </w:rPr>
        <w:t>директора общества с ограниченной ответственностью "Ремонтно-эксплуатационное управление-1"</w:t>
      </w:r>
      <w:r w:rsidRPr="00DF1AAF">
        <w:rPr>
          <w:color w:val="FF0000"/>
          <w:sz w:val="28"/>
          <w:szCs w:val="28"/>
        </w:rPr>
        <w:t xml:space="preserve"> </w:t>
      </w:r>
      <w:r w:rsidR="00C6245E">
        <w:rPr>
          <w:sz w:val="28"/>
          <w:szCs w:val="28"/>
        </w:rPr>
        <w:t>Бардукову Нину Даниловну признать виновной</w:t>
      </w:r>
      <w:r w:rsidRPr="00DF1AAF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</w:t>
      </w:r>
      <w:r w:rsidRPr="00DF1AAF">
        <w:rPr>
          <w:sz w:val="28"/>
          <w:szCs w:val="28"/>
        </w:rPr>
        <w:t>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17.04.2024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C6245E">
        <w:rPr>
          <w:sz w:val="22"/>
          <w:szCs w:val="22"/>
        </w:rPr>
        <w:t>05-0442/2607/2024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C6245E">
        <w:rPr>
          <w:sz w:val="22"/>
          <w:szCs w:val="22"/>
          <w:lang w:val="x-none"/>
        </w:rPr>
        <w:t>17.04.2024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P="00E70851">
      <w:pPr>
        <w:rPr>
          <w:sz w:val="28"/>
          <w:szCs w:val="28"/>
          <w:lang w:val="x-none"/>
        </w:rPr>
      </w:pPr>
    </w:p>
    <w:p w:rsidR="00C6245E" w:rsidRPr="00C6245E" w:rsidP="00E70851">
      <w:pPr>
        <w:rPr>
          <w:b/>
          <w:sz w:val="28"/>
          <w:szCs w:val="28"/>
        </w:rPr>
      </w:pPr>
      <w:r w:rsidRPr="00C6245E">
        <w:rPr>
          <w:b/>
          <w:sz w:val="28"/>
          <w:szCs w:val="28"/>
        </w:rPr>
        <w:t>УИН: 79702700000000096473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1681C"/>
    <w:rsid w:val="00236386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33B5"/>
    <w:rsid w:val="00C34040"/>
    <w:rsid w:val="00C6245E"/>
    <w:rsid w:val="00C75973"/>
    <w:rsid w:val="00CB3181"/>
    <w:rsid w:val="00CF0A9B"/>
    <w:rsid w:val="00D05236"/>
    <w:rsid w:val="00D11CC2"/>
    <w:rsid w:val="00D17F2B"/>
    <w:rsid w:val="00D64649"/>
    <w:rsid w:val="00D65F02"/>
    <w:rsid w:val="00DE01F2"/>
    <w:rsid w:val="00DE768E"/>
    <w:rsid w:val="00DF199D"/>
    <w:rsid w:val="00DF1AAF"/>
    <w:rsid w:val="00DF6A82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EC5D838-A9F6-4EF7-9C4A-AF9AE913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