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74153C" w:rsidP="00736026">
      <w:pPr>
        <w:jc w:val="right"/>
        <w:rPr>
          <w:sz w:val="26"/>
          <w:szCs w:val="26"/>
        </w:rPr>
      </w:pPr>
      <w:r w:rsidRPr="0074153C">
        <w:rPr>
          <w:sz w:val="26"/>
          <w:szCs w:val="26"/>
        </w:rPr>
        <w:t>Дело № 5-</w:t>
      </w:r>
      <w:r w:rsidR="00DE0BF1">
        <w:rPr>
          <w:sz w:val="26"/>
          <w:szCs w:val="26"/>
        </w:rPr>
        <w:t>435</w:t>
      </w:r>
      <w:r w:rsidRPr="0074153C">
        <w:rPr>
          <w:sz w:val="26"/>
          <w:szCs w:val="26"/>
        </w:rPr>
        <w:t>-200</w:t>
      </w:r>
      <w:r w:rsidR="00A407F5">
        <w:rPr>
          <w:sz w:val="26"/>
          <w:szCs w:val="26"/>
        </w:rPr>
        <w:t>1</w:t>
      </w:r>
      <w:r w:rsidRPr="0074153C">
        <w:rPr>
          <w:sz w:val="26"/>
          <w:szCs w:val="26"/>
        </w:rPr>
        <w:t>/202</w:t>
      </w:r>
      <w:r w:rsidR="008E3F0E">
        <w:rPr>
          <w:sz w:val="26"/>
          <w:szCs w:val="26"/>
        </w:rPr>
        <w:t>3</w:t>
      </w:r>
    </w:p>
    <w:p w:rsidR="00736026" w:rsidRPr="0074153C" w:rsidP="00736026">
      <w:pPr>
        <w:pStyle w:val="Title"/>
        <w:rPr>
          <w:b w:val="0"/>
          <w:sz w:val="26"/>
          <w:szCs w:val="26"/>
        </w:rPr>
      </w:pPr>
      <w:r w:rsidRPr="0074153C">
        <w:rPr>
          <w:b w:val="0"/>
          <w:sz w:val="26"/>
          <w:szCs w:val="26"/>
        </w:rPr>
        <w:t>ПОСТАНОВЛЕНИЕ</w:t>
      </w:r>
    </w:p>
    <w:p w:rsidR="00736026" w:rsidRPr="0074153C" w:rsidP="00736026">
      <w:pPr>
        <w:pStyle w:val="Title"/>
        <w:rPr>
          <w:b w:val="0"/>
          <w:sz w:val="26"/>
          <w:szCs w:val="26"/>
          <w:lang w:val="ru-RU"/>
        </w:rPr>
      </w:pPr>
      <w:r w:rsidRPr="0074153C">
        <w:rPr>
          <w:b w:val="0"/>
          <w:sz w:val="26"/>
          <w:szCs w:val="26"/>
          <w:lang w:val="ru-RU"/>
        </w:rPr>
        <w:t xml:space="preserve"> об административном правонарушении</w:t>
      </w:r>
    </w:p>
    <w:p w:rsidR="00736026" w:rsidRPr="0074153C" w:rsidP="00736026">
      <w:pPr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 «</w:t>
      </w:r>
      <w:r w:rsidR="00334760">
        <w:rPr>
          <w:sz w:val="26"/>
          <w:szCs w:val="26"/>
        </w:rPr>
        <w:t>16</w:t>
      </w:r>
      <w:r w:rsidRPr="0074153C">
        <w:rPr>
          <w:sz w:val="26"/>
          <w:szCs w:val="26"/>
        </w:rPr>
        <w:t xml:space="preserve">» </w:t>
      </w:r>
      <w:r w:rsidR="00DE0BF1">
        <w:rPr>
          <w:sz w:val="26"/>
          <w:szCs w:val="26"/>
        </w:rPr>
        <w:t>апреля</w:t>
      </w:r>
      <w:r w:rsidRPr="0074153C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4</w:t>
      </w:r>
      <w:r w:rsidRPr="0074153C">
        <w:rPr>
          <w:sz w:val="26"/>
          <w:szCs w:val="26"/>
        </w:rPr>
        <w:t xml:space="preserve"> года                                                           </w:t>
      </w:r>
      <w:r w:rsidRPr="0074153C" w:rsidR="00BF5CB9">
        <w:rPr>
          <w:sz w:val="26"/>
          <w:szCs w:val="26"/>
        </w:rPr>
        <w:t xml:space="preserve">   </w:t>
      </w:r>
      <w:r w:rsidRPr="0074153C">
        <w:rPr>
          <w:sz w:val="26"/>
          <w:szCs w:val="26"/>
        </w:rPr>
        <w:t xml:space="preserve">                           г. Нефтеюганск</w:t>
      </w:r>
    </w:p>
    <w:p w:rsidR="00736026" w:rsidRPr="0074153C" w:rsidP="00736026">
      <w:pPr>
        <w:spacing w:line="120" w:lineRule="auto"/>
        <w:contextualSpacing/>
        <w:jc w:val="both"/>
        <w:rPr>
          <w:sz w:val="26"/>
          <w:szCs w:val="26"/>
        </w:rPr>
      </w:pPr>
    </w:p>
    <w:p w:rsidR="002B5525" w:rsidRPr="0074153C" w:rsidP="00334760">
      <w:pPr>
        <w:ind w:firstLine="720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Мировой судья судебного участка № </w:t>
      </w:r>
      <w:r w:rsidR="00DE0BF1">
        <w:rPr>
          <w:sz w:val="26"/>
          <w:szCs w:val="26"/>
        </w:rPr>
        <w:t>1</w:t>
      </w:r>
      <w:r w:rsidRPr="0074153C">
        <w:rPr>
          <w:sz w:val="26"/>
          <w:szCs w:val="26"/>
        </w:rPr>
        <w:t xml:space="preserve"> Нефтеюганского судебного района ХМАО-Югры </w:t>
      </w:r>
      <w:r w:rsidR="00DE0BF1">
        <w:rPr>
          <w:sz w:val="26"/>
          <w:szCs w:val="26"/>
        </w:rPr>
        <w:t xml:space="preserve"> Е.З.Бушкова,</w:t>
      </w:r>
      <w:r w:rsidR="00334760"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предусмотренном ст.15.5 Кодекса РФ об административных правонарушениях в отношении </w:t>
      </w:r>
    </w:p>
    <w:p w:rsidR="004638F9" w:rsidRPr="0074153C" w:rsidP="002B55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  общества</w:t>
      </w:r>
      <w:r>
        <w:rPr>
          <w:sz w:val="26"/>
          <w:szCs w:val="26"/>
        </w:rPr>
        <w:t xml:space="preserve"> с ограниченно</w:t>
      </w:r>
      <w:r>
        <w:rPr>
          <w:sz w:val="26"/>
          <w:szCs w:val="26"/>
        </w:rPr>
        <w:t>й ответственностью «</w:t>
      </w:r>
      <w:r w:rsidR="002A51F6">
        <w:rPr>
          <w:sz w:val="26"/>
          <w:szCs w:val="26"/>
        </w:rPr>
        <w:t>Авто</w:t>
      </w:r>
      <w:r w:rsidR="00737678">
        <w:rPr>
          <w:sz w:val="26"/>
          <w:szCs w:val="26"/>
        </w:rPr>
        <w:t>спецкомплект</w:t>
      </w:r>
      <w:r w:rsidR="0073767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37678">
        <w:rPr>
          <w:sz w:val="26"/>
          <w:szCs w:val="26"/>
        </w:rPr>
        <w:t>Вотинцева</w:t>
      </w:r>
      <w:r w:rsidR="00737678">
        <w:rPr>
          <w:sz w:val="26"/>
          <w:szCs w:val="26"/>
        </w:rPr>
        <w:t xml:space="preserve"> </w:t>
      </w:r>
      <w:r>
        <w:rPr>
          <w:sz w:val="26"/>
          <w:szCs w:val="26"/>
        </w:rPr>
        <w:t>И.А.</w:t>
      </w:r>
      <w:r w:rsidR="00737678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="008E3F0E">
        <w:rPr>
          <w:sz w:val="26"/>
          <w:szCs w:val="26"/>
        </w:rPr>
        <w:t xml:space="preserve"> </w:t>
      </w:r>
      <w:r w:rsidRPr="0074153C" w:rsidR="002B5525">
        <w:rPr>
          <w:sz w:val="26"/>
          <w:szCs w:val="26"/>
        </w:rPr>
        <w:t>года рождения, урожен</w:t>
      </w:r>
      <w:r w:rsidR="00C32ED1">
        <w:rPr>
          <w:sz w:val="26"/>
          <w:szCs w:val="26"/>
        </w:rPr>
        <w:t>ца</w:t>
      </w:r>
      <w:r w:rsidRPr="0074153C" w:rsidR="002B5525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r w:rsidRPr="0074153C" w:rsidR="002B5525">
        <w:rPr>
          <w:sz w:val="26"/>
          <w:szCs w:val="26"/>
        </w:rPr>
        <w:t xml:space="preserve"> граждан</w:t>
      </w:r>
      <w:r w:rsidR="00C32ED1">
        <w:rPr>
          <w:sz w:val="26"/>
          <w:szCs w:val="26"/>
        </w:rPr>
        <w:t>ина</w:t>
      </w:r>
      <w:r w:rsidRPr="0074153C" w:rsidR="00EF572E">
        <w:rPr>
          <w:sz w:val="26"/>
          <w:szCs w:val="26"/>
        </w:rPr>
        <w:t xml:space="preserve"> </w:t>
      </w:r>
      <w:r w:rsidRPr="0074153C" w:rsidR="002B5525">
        <w:rPr>
          <w:sz w:val="26"/>
          <w:szCs w:val="26"/>
        </w:rPr>
        <w:t xml:space="preserve">РФ, </w:t>
      </w:r>
      <w:r>
        <w:rPr>
          <w:sz w:val="26"/>
          <w:szCs w:val="26"/>
        </w:rPr>
        <w:t>**</w:t>
      </w:r>
      <w:r w:rsidRPr="0074153C" w:rsidR="002B5525">
        <w:rPr>
          <w:sz w:val="26"/>
          <w:szCs w:val="26"/>
        </w:rPr>
        <w:t>, зарегистрированно</w:t>
      </w:r>
      <w:r w:rsidR="00C32ED1">
        <w:rPr>
          <w:sz w:val="26"/>
          <w:szCs w:val="26"/>
        </w:rPr>
        <w:t>го</w:t>
      </w:r>
      <w:r w:rsidRPr="0074153C" w:rsidR="002B5525">
        <w:rPr>
          <w:sz w:val="26"/>
          <w:szCs w:val="26"/>
        </w:rPr>
        <w:t xml:space="preserve"> и проживающе</w:t>
      </w:r>
      <w:r w:rsidR="00C32ED1">
        <w:rPr>
          <w:sz w:val="26"/>
          <w:szCs w:val="26"/>
        </w:rPr>
        <w:t>го</w:t>
      </w:r>
      <w:r w:rsidRPr="0074153C" w:rsidR="002B5525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</w:t>
      </w:r>
      <w:r w:rsidR="001B7AAB">
        <w:rPr>
          <w:sz w:val="26"/>
          <w:szCs w:val="26"/>
        </w:rPr>
        <w:t>,</w:t>
      </w:r>
    </w:p>
    <w:p w:rsidR="00B94504" w:rsidRPr="0074153C">
      <w:pPr>
        <w:jc w:val="center"/>
        <w:rPr>
          <w:bCs/>
          <w:sz w:val="26"/>
          <w:szCs w:val="26"/>
        </w:rPr>
      </w:pPr>
      <w:r w:rsidRPr="0074153C">
        <w:rPr>
          <w:bCs/>
          <w:sz w:val="26"/>
          <w:szCs w:val="26"/>
        </w:rPr>
        <w:t>У С Т А Н О В И Л:</w:t>
      </w:r>
    </w:p>
    <w:p w:rsidR="00B94504" w:rsidRPr="0074153C" w:rsidP="00736026">
      <w:pPr>
        <w:spacing w:line="120" w:lineRule="auto"/>
        <w:contextualSpacing/>
        <w:jc w:val="center"/>
        <w:rPr>
          <w:b/>
          <w:bCs/>
          <w:sz w:val="26"/>
          <w:szCs w:val="26"/>
        </w:rPr>
      </w:pPr>
    </w:p>
    <w:p w:rsidR="00B94504" w:rsidRPr="007415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Вотинцев И.А.</w:t>
      </w:r>
      <w:r w:rsidR="00220F87">
        <w:rPr>
          <w:sz w:val="26"/>
          <w:szCs w:val="26"/>
        </w:rPr>
        <w:t xml:space="preserve">, </w:t>
      </w:r>
      <w:r w:rsidRPr="0074153C" w:rsidR="002B5525">
        <w:rPr>
          <w:sz w:val="26"/>
          <w:szCs w:val="26"/>
        </w:rPr>
        <w:t xml:space="preserve"> являясь</w:t>
      </w:r>
      <w:r w:rsidRPr="0074153C" w:rsidR="002B5525">
        <w:rPr>
          <w:sz w:val="26"/>
          <w:szCs w:val="26"/>
        </w:rPr>
        <w:t xml:space="preserve"> </w:t>
      </w:r>
      <w:r w:rsidR="0003438F">
        <w:rPr>
          <w:sz w:val="26"/>
          <w:szCs w:val="26"/>
        </w:rPr>
        <w:t>директор</w:t>
      </w:r>
      <w:r w:rsidR="001A7518">
        <w:rPr>
          <w:sz w:val="26"/>
          <w:szCs w:val="26"/>
        </w:rPr>
        <w:t>ом</w:t>
      </w:r>
      <w:r w:rsidR="0003438F">
        <w:rPr>
          <w:sz w:val="26"/>
          <w:szCs w:val="26"/>
        </w:rPr>
        <w:t xml:space="preserve">  общества с огранич</w:t>
      </w:r>
      <w:r w:rsidR="008E3F0E">
        <w:rPr>
          <w:sz w:val="26"/>
          <w:szCs w:val="26"/>
        </w:rPr>
        <w:t xml:space="preserve">енной ответственностью </w:t>
      </w:r>
      <w:r w:rsidR="00220F87">
        <w:rPr>
          <w:sz w:val="26"/>
          <w:szCs w:val="26"/>
        </w:rPr>
        <w:t>«</w:t>
      </w:r>
      <w:r>
        <w:rPr>
          <w:sz w:val="26"/>
          <w:szCs w:val="26"/>
        </w:rPr>
        <w:t>Автоспецкомплект</w:t>
      </w:r>
      <w:r w:rsidR="00220F87">
        <w:rPr>
          <w:sz w:val="26"/>
          <w:szCs w:val="26"/>
        </w:rPr>
        <w:t>»</w:t>
      </w:r>
      <w:r w:rsidR="0003438F">
        <w:rPr>
          <w:sz w:val="26"/>
          <w:szCs w:val="26"/>
        </w:rPr>
        <w:t xml:space="preserve">, </w:t>
      </w:r>
      <w:r w:rsidRPr="0074153C" w:rsidR="002B5525">
        <w:rPr>
          <w:sz w:val="26"/>
          <w:szCs w:val="26"/>
        </w:rPr>
        <w:t xml:space="preserve"> расположенного по адресу: </w:t>
      </w:r>
      <w:r w:rsidRPr="0074153C" w:rsidR="008D3320">
        <w:rPr>
          <w:sz w:val="26"/>
          <w:szCs w:val="26"/>
        </w:rPr>
        <w:t>ХМАО-Югра, г. Нефтеюганск,</w:t>
      </w:r>
      <w:r w:rsidR="008E3F0E">
        <w:rPr>
          <w:sz w:val="26"/>
          <w:szCs w:val="26"/>
        </w:rPr>
        <w:t xml:space="preserve"> </w:t>
      </w:r>
      <w:r>
        <w:rPr>
          <w:sz w:val="26"/>
          <w:szCs w:val="26"/>
        </w:rPr>
        <w:t>**</w:t>
      </w:r>
      <w:r w:rsidR="00F57A04">
        <w:rPr>
          <w:sz w:val="26"/>
          <w:szCs w:val="26"/>
        </w:rPr>
        <w:t>,</w:t>
      </w:r>
      <w:r w:rsidRPr="0074153C" w:rsidR="008D3320">
        <w:rPr>
          <w:sz w:val="26"/>
          <w:szCs w:val="26"/>
        </w:rPr>
        <w:t xml:space="preserve"> </w:t>
      </w:r>
      <w:r w:rsidR="00334760">
        <w:rPr>
          <w:sz w:val="26"/>
          <w:szCs w:val="26"/>
        </w:rPr>
        <w:t>нарушил срок</w:t>
      </w:r>
      <w:r w:rsidR="001407E8">
        <w:rPr>
          <w:sz w:val="26"/>
          <w:szCs w:val="26"/>
        </w:rPr>
        <w:t xml:space="preserve"> </w:t>
      </w:r>
      <w:r w:rsidRPr="0074153C" w:rsidR="00A954EF">
        <w:rPr>
          <w:sz w:val="26"/>
          <w:szCs w:val="26"/>
        </w:rPr>
        <w:t>представ</w:t>
      </w:r>
      <w:r w:rsidR="00334760">
        <w:rPr>
          <w:sz w:val="26"/>
          <w:szCs w:val="26"/>
        </w:rPr>
        <w:t>ления</w:t>
      </w:r>
      <w:r w:rsidRPr="0074153C" w:rsidR="00A954EF">
        <w:rPr>
          <w:sz w:val="26"/>
          <w:szCs w:val="26"/>
        </w:rPr>
        <w:t xml:space="preserve"> </w:t>
      </w:r>
      <w:r w:rsidRPr="0074153C" w:rsidR="00A954EF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74153C" w:rsidR="00A954EF">
        <w:rPr>
          <w:sz w:val="26"/>
          <w:szCs w:val="26"/>
        </w:rPr>
        <w:t>России № 7 по Ханты-Мансийскому автономному округу – Югре, налогов</w:t>
      </w:r>
      <w:r w:rsidR="00334760">
        <w:rPr>
          <w:sz w:val="26"/>
          <w:szCs w:val="26"/>
        </w:rPr>
        <w:t xml:space="preserve">ого </w:t>
      </w:r>
      <w:r w:rsidRPr="0074153C" w:rsidR="00A954EF">
        <w:rPr>
          <w:sz w:val="26"/>
          <w:szCs w:val="26"/>
        </w:rPr>
        <w:t>расчет</w:t>
      </w:r>
      <w:r w:rsidR="00334760">
        <w:rPr>
          <w:sz w:val="26"/>
          <w:szCs w:val="26"/>
        </w:rPr>
        <w:t>а</w:t>
      </w:r>
      <w:r w:rsidRPr="0074153C" w:rsidR="00A954EF">
        <w:rPr>
          <w:sz w:val="26"/>
          <w:szCs w:val="26"/>
        </w:rPr>
        <w:t xml:space="preserve"> по страховым взносам </w:t>
      </w:r>
      <w:r w:rsidRPr="0074153C" w:rsidR="004638F9">
        <w:rPr>
          <w:sz w:val="26"/>
          <w:szCs w:val="26"/>
        </w:rPr>
        <w:t>за</w:t>
      </w:r>
      <w:r w:rsidRPr="0074153C" w:rsidR="00FC3FD7">
        <w:rPr>
          <w:sz w:val="26"/>
          <w:szCs w:val="26"/>
        </w:rPr>
        <w:t xml:space="preserve"> </w:t>
      </w:r>
      <w:r w:rsidR="00DE0BF1">
        <w:rPr>
          <w:sz w:val="26"/>
          <w:szCs w:val="26"/>
        </w:rPr>
        <w:t>полугодие 2023</w:t>
      </w:r>
      <w:r w:rsidRPr="0074153C" w:rsidR="00A954EF">
        <w:rPr>
          <w:sz w:val="26"/>
          <w:szCs w:val="26"/>
        </w:rPr>
        <w:t xml:space="preserve"> год</w:t>
      </w:r>
      <w:r w:rsidRPr="0074153C" w:rsidR="00211C57">
        <w:rPr>
          <w:sz w:val="26"/>
          <w:szCs w:val="26"/>
        </w:rPr>
        <w:t>а</w:t>
      </w:r>
      <w:r w:rsidRPr="0074153C" w:rsidR="00A954EF">
        <w:rPr>
          <w:sz w:val="26"/>
          <w:szCs w:val="26"/>
        </w:rPr>
        <w:t xml:space="preserve">. </w:t>
      </w:r>
      <w:r w:rsidRPr="0074153C" w:rsidR="00A954EF">
        <w:rPr>
          <w:spacing w:val="-2"/>
          <w:sz w:val="26"/>
          <w:szCs w:val="26"/>
        </w:rPr>
        <w:t xml:space="preserve">Срок представления </w:t>
      </w:r>
      <w:r w:rsidRPr="0074153C" w:rsidR="00A954EF">
        <w:rPr>
          <w:sz w:val="26"/>
          <w:szCs w:val="26"/>
        </w:rPr>
        <w:t xml:space="preserve">налогового расчета по страховым взносам </w:t>
      </w:r>
      <w:r w:rsidR="00DE0BF1">
        <w:rPr>
          <w:sz w:val="26"/>
          <w:szCs w:val="26"/>
        </w:rPr>
        <w:t>за полугодие</w:t>
      </w:r>
      <w:r w:rsidRPr="0074153C" w:rsidR="00211C57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 w:rsidR="00211C57">
        <w:rPr>
          <w:sz w:val="26"/>
          <w:szCs w:val="26"/>
        </w:rPr>
        <w:t xml:space="preserve"> года</w:t>
      </w:r>
      <w:r w:rsidRPr="0074153C" w:rsidR="00FC3FD7">
        <w:rPr>
          <w:sz w:val="26"/>
          <w:szCs w:val="26"/>
        </w:rPr>
        <w:t xml:space="preserve"> </w:t>
      </w:r>
      <w:r w:rsidRPr="0074153C" w:rsidR="00A954EF">
        <w:rPr>
          <w:sz w:val="26"/>
          <w:szCs w:val="26"/>
        </w:rPr>
        <w:t xml:space="preserve">– не позднее 24:00 часов </w:t>
      </w:r>
      <w:r w:rsidR="00DE0BF1">
        <w:rPr>
          <w:sz w:val="26"/>
          <w:szCs w:val="26"/>
        </w:rPr>
        <w:t>25</w:t>
      </w:r>
      <w:r w:rsidRPr="0074153C" w:rsidR="00A954EF">
        <w:rPr>
          <w:sz w:val="26"/>
          <w:szCs w:val="26"/>
        </w:rPr>
        <w:t>.</w:t>
      </w:r>
      <w:r w:rsidR="001407E8">
        <w:rPr>
          <w:sz w:val="26"/>
          <w:szCs w:val="26"/>
        </w:rPr>
        <w:t>0</w:t>
      </w:r>
      <w:r w:rsidR="00DE0BF1">
        <w:rPr>
          <w:sz w:val="26"/>
          <w:szCs w:val="26"/>
        </w:rPr>
        <w:t>7</w:t>
      </w:r>
      <w:r w:rsidRPr="0074153C" w:rsidR="00272319">
        <w:rPr>
          <w:sz w:val="26"/>
          <w:szCs w:val="26"/>
        </w:rPr>
        <w:t>.202</w:t>
      </w:r>
      <w:r w:rsidR="00DE0BF1">
        <w:rPr>
          <w:sz w:val="26"/>
          <w:szCs w:val="26"/>
        </w:rPr>
        <w:t>3, фактически представлен – 31.07.2023</w:t>
      </w:r>
      <w:r w:rsidR="00101485">
        <w:rPr>
          <w:sz w:val="26"/>
          <w:szCs w:val="26"/>
        </w:rPr>
        <w:t>.</w:t>
      </w:r>
    </w:p>
    <w:p w:rsidR="00736026" w:rsidRPr="0074153C" w:rsidP="00DE0BF1">
      <w:pPr>
        <w:pStyle w:val="BodyText"/>
        <w:ind w:firstLine="708"/>
        <w:rPr>
          <w:sz w:val="26"/>
          <w:szCs w:val="26"/>
        </w:rPr>
      </w:pPr>
      <w:r w:rsidRPr="0074153C">
        <w:rPr>
          <w:sz w:val="26"/>
          <w:szCs w:val="26"/>
        </w:rPr>
        <w:t>В судебное заседание</w:t>
      </w:r>
      <w:r w:rsidR="00737678">
        <w:rPr>
          <w:sz w:val="26"/>
          <w:szCs w:val="26"/>
        </w:rPr>
        <w:t xml:space="preserve"> Вотинцев И.А.</w:t>
      </w:r>
      <w:r w:rsidRPr="0074153C">
        <w:rPr>
          <w:sz w:val="26"/>
          <w:szCs w:val="26"/>
        </w:rPr>
        <w:t>, извещенн</w:t>
      </w:r>
      <w:r w:rsidR="00C32ED1">
        <w:rPr>
          <w:sz w:val="26"/>
          <w:szCs w:val="26"/>
        </w:rPr>
        <w:t>ый</w:t>
      </w:r>
      <w:r w:rsidRPr="0074153C">
        <w:rPr>
          <w:sz w:val="26"/>
          <w:szCs w:val="26"/>
        </w:rPr>
        <w:t xml:space="preserve"> надлежащим образом о времени и месте рассмотрения дела, не явил</w:t>
      </w:r>
      <w:r w:rsidR="00C32ED1">
        <w:rPr>
          <w:sz w:val="26"/>
          <w:szCs w:val="26"/>
        </w:rPr>
        <w:t>ся</w:t>
      </w:r>
      <w:r w:rsidRPr="0074153C">
        <w:rPr>
          <w:sz w:val="26"/>
          <w:szCs w:val="26"/>
        </w:rPr>
        <w:t>, о причинах неявки суду не сообщил, ходатайств об отложении судебног</w:t>
      </w:r>
      <w:r w:rsidRPr="0074153C">
        <w:rPr>
          <w:sz w:val="26"/>
          <w:szCs w:val="26"/>
        </w:rPr>
        <w:t>о разбирательства от не</w:t>
      </w:r>
      <w:r w:rsidR="00C32ED1">
        <w:rPr>
          <w:sz w:val="26"/>
          <w:szCs w:val="26"/>
        </w:rPr>
        <w:t>го</w:t>
      </w:r>
      <w:r w:rsidRPr="0074153C">
        <w:rPr>
          <w:sz w:val="26"/>
          <w:szCs w:val="26"/>
        </w:rPr>
        <w:t xml:space="preserve"> не поступало.</w:t>
      </w:r>
      <w:r w:rsidR="00DE0BF1">
        <w:rPr>
          <w:sz w:val="26"/>
          <w:szCs w:val="26"/>
        </w:rPr>
        <w:t xml:space="preserve"> </w:t>
      </w:r>
      <w:r w:rsidRPr="0074153C">
        <w:rPr>
          <w:rFonts w:eastAsia="Calibri"/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</w:t>
      </w:r>
      <w:r w:rsidRPr="0074153C">
        <w:rPr>
          <w:rFonts w:eastAsia="Calibri"/>
          <w:sz w:val="26"/>
          <w:szCs w:val="26"/>
        </w:rPr>
        <w:t xml:space="preserve">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737678">
        <w:rPr>
          <w:rFonts w:eastAsia="Calibri"/>
          <w:sz w:val="26"/>
          <w:szCs w:val="26"/>
        </w:rPr>
        <w:t>Вотинцева И.А.</w:t>
      </w:r>
    </w:p>
    <w:p w:rsidR="00736026" w:rsidRPr="0074153C" w:rsidP="00736026">
      <w:pPr>
        <w:ind w:firstLine="708"/>
        <w:jc w:val="both"/>
        <w:rPr>
          <w:sz w:val="26"/>
          <w:szCs w:val="26"/>
        </w:rPr>
      </w:pPr>
      <w:r w:rsidRPr="0074153C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737678">
        <w:rPr>
          <w:sz w:val="26"/>
          <w:szCs w:val="26"/>
        </w:rPr>
        <w:t>Вотинцева И.А.</w:t>
      </w:r>
      <w:r w:rsidR="001407E8"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101485" w:rsidRPr="0074153C" w:rsidP="00101485">
      <w:pPr>
        <w:tabs>
          <w:tab w:val="left" w:pos="567"/>
        </w:tabs>
        <w:jc w:val="both"/>
        <w:rPr>
          <w:sz w:val="26"/>
          <w:szCs w:val="26"/>
        </w:rPr>
      </w:pPr>
      <w:r w:rsidRPr="0074153C">
        <w:rPr>
          <w:sz w:val="26"/>
          <w:szCs w:val="26"/>
        </w:rPr>
        <w:t>- п</w:t>
      </w:r>
      <w:r w:rsidRPr="0074153C" w:rsidR="00B82343">
        <w:rPr>
          <w:sz w:val="26"/>
          <w:szCs w:val="26"/>
        </w:rPr>
        <w:t xml:space="preserve">ротоколом </w:t>
      </w:r>
      <w:r w:rsidRPr="0074153C">
        <w:rPr>
          <w:sz w:val="26"/>
          <w:szCs w:val="26"/>
        </w:rPr>
        <w:t xml:space="preserve">от </w:t>
      </w:r>
      <w:r w:rsidR="00DE0BF1">
        <w:rPr>
          <w:sz w:val="26"/>
          <w:szCs w:val="26"/>
        </w:rPr>
        <w:t>19.02</w:t>
      </w:r>
      <w:r w:rsidRPr="0074153C">
        <w:rPr>
          <w:sz w:val="26"/>
          <w:szCs w:val="26"/>
        </w:rPr>
        <w:t>.202</w:t>
      </w:r>
      <w:r w:rsidR="00DE0BF1">
        <w:rPr>
          <w:sz w:val="26"/>
          <w:szCs w:val="26"/>
        </w:rPr>
        <w:t>4</w:t>
      </w:r>
      <w:r w:rsidRPr="0074153C">
        <w:rPr>
          <w:sz w:val="26"/>
          <w:szCs w:val="26"/>
        </w:rPr>
        <w:t>, согласно которо</w:t>
      </w:r>
      <w:r w:rsidR="00A407F5">
        <w:rPr>
          <w:sz w:val="26"/>
          <w:szCs w:val="26"/>
        </w:rPr>
        <w:t>го</w:t>
      </w:r>
      <w:r w:rsidRPr="0074153C">
        <w:rPr>
          <w:sz w:val="26"/>
          <w:szCs w:val="26"/>
        </w:rPr>
        <w:t xml:space="preserve"> </w:t>
      </w:r>
      <w:r w:rsidR="00737678">
        <w:rPr>
          <w:sz w:val="26"/>
          <w:szCs w:val="26"/>
        </w:rPr>
        <w:t>Вотинцев И.А.</w:t>
      </w:r>
      <w:r w:rsidR="001407E8">
        <w:rPr>
          <w:sz w:val="26"/>
          <w:szCs w:val="26"/>
        </w:rPr>
        <w:t xml:space="preserve"> </w:t>
      </w:r>
      <w:r w:rsidR="00334760">
        <w:rPr>
          <w:sz w:val="26"/>
          <w:szCs w:val="26"/>
        </w:rPr>
        <w:t>нарушил срок</w:t>
      </w:r>
      <w:r w:rsidR="001407E8"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>представ</w:t>
      </w:r>
      <w:r w:rsidR="00334760">
        <w:rPr>
          <w:sz w:val="26"/>
          <w:szCs w:val="26"/>
        </w:rPr>
        <w:t>ления</w:t>
      </w:r>
      <w:r w:rsidRPr="0074153C">
        <w:rPr>
          <w:sz w:val="26"/>
          <w:szCs w:val="26"/>
        </w:rPr>
        <w:t xml:space="preserve"> </w:t>
      </w:r>
      <w:r w:rsidRPr="0074153C">
        <w:rPr>
          <w:spacing w:val="-2"/>
          <w:sz w:val="26"/>
          <w:szCs w:val="26"/>
        </w:rPr>
        <w:t xml:space="preserve">в налоговый орган по месту учета – межрайонную ИФНС </w:t>
      </w:r>
      <w:r w:rsidRPr="0074153C">
        <w:rPr>
          <w:sz w:val="26"/>
          <w:szCs w:val="26"/>
        </w:rPr>
        <w:t>России № 7 по Ханты-Мансийскому автономному округу – Югре, налогов</w:t>
      </w:r>
      <w:r w:rsidR="00334760">
        <w:rPr>
          <w:sz w:val="26"/>
          <w:szCs w:val="26"/>
        </w:rPr>
        <w:t xml:space="preserve">ого </w:t>
      </w:r>
      <w:r w:rsidRPr="0074153C">
        <w:rPr>
          <w:sz w:val="26"/>
          <w:szCs w:val="26"/>
        </w:rPr>
        <w:t>расчет</w:t>
      </w:r>
      <w:r w:rsidR="00334760">
        <w:rPr>
          <w:sz w:val="26"/>
          <w:szCs w:val="26"/>
        </w:rPr>
        <w:t>а</w:t>
      </w:r>
      <w:r w:rsidRPr="0074153C">
        <w:rPr>
          <w:sz w:val="26"/>
          <w:szCs w:val="26"/>
        </w:rPr>
        <w:t xml:space="preserve"> по страховым взносам </w:t>
      </w:r>
      <w:r w:rsidRPr="0074153C" w:rsidR="00211C57">
        <w:rPr>
          <w:sz w:val="26"/>
          <w:szCs w:val="26"/>
        </w:rPr>
        <w:t xml:space="preserve">за </w:t>
      </w:r>
      <w:r w:rsidR="00DE0BF1">
        <w:rPr>
          <w:sz w:val="26"/>
          <w:szCs w:val="26"/>
        </w:rPr>
        <w:t>полугодие</w:t>
      </w:r>
      <w:r w:rsidRPr="0074153C" w:rsidR="00211C57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 w:rsidR="00211C57">
        <w:rPr>
          <w:sz w:val="26"/>
          <w:szCs w:val="26"/>
        </w:rPr>
        <w:t xml:space="preserve"> года</w:t>
      </w:r>
      <w:r w:rsidRPr="0074153C">
        <w:rPr>
          <w:sz w:val="26"/>
          <w:szCs w:val="26"/>
        </w:rPr>
        <w:t>;</w:t>
      </w:r>
    </w:p>
    <w:p w:rsidR="00101485" w:rsidRPr="0074153C" w:rsidP="00101485">
      <w:pPr>
        <w:pStyle w:val="BodyText"/>
        <w:rPr>
          <w:sz w:val="26"/>
          <w:szCs w:val="26"/>
        </w:rPr>
      </w:pPr>
      <w:r w:rsidRPr="0074153C">
        <w:rPr>
          <w:sz w:val="26"/>
          <w:szCs w:val="26"/>
        </w:rPr>
        <w:t xml:space="preserve">- </w:t>
      </w:r>
      <w:r w:rsidR="00DE0BF1">
        <w:rPr>
          <w:sz w:val="26"/>
          <w:szCs w:val="26"/>
        </w:rPr>
        <w:t xml:space="preserve">копией расчета </w:t>
      </w:r>
      <w:r w:rsidRPr="0074153C">
        <w:rPr>
          <w:sz w:val="26"/>
          <w:szCs w:val="26"/>
        </w:rPr>
        <w:t xml:space="preserve">по страховым взносам </w:t>
      </w:r>
      <w:r w:rsidR="00DE0BF1">
        <w:rPr>
          <w:sz w:val="26"/>
          <w:szCs w:val="26"/>
        </w:rPr>
        <w:t>за полугодие</w:t>
      </w:r>
      <w:r w:rsidRPr="0074153C">
        <w:rPr>
          <w:sz w:val="26"/>
          <w:szCs w:val="26"/>
        </w:rPr>
        <w:t xml:space="preserve"> 202</w:t>
      </w:r>
      <w:r w:rsidR="00DE0BF1">
        <w:rPr>
          <w:sz w:val="26"/>
          <w:szCs w:val="26"/>
        </w:rPr>
        <w:t>3</w:t>
      </w:r>
      <w:r w:rsidRPr="0074153C">
        <w:rPr>
          <w:sz w:val="26"/>
          <w:szCs w:val="26"/>
        </w:rPr>
        <w:t xml:space="preserve"> года </w:t>
      </w:r>
      <w:r w:rsidR="00DE0BF1">
        <w:rPr>
          <w:sz w:val="26"/>
          <w:szCs w:val="26"/>
        </w:rPr>
        <w:t>с датой представления 31.07.2023</w:t>
      </w:r>
      <w:r w:rsidRPr="0074153C">
        <w:rPr>
          <w:sz w:val="26"/>
          <w:szCs w:val="26"/>
        </w:rPr>
        <w:t>;</w:t>
      </w:r>
    </w:p>
    <w:p w:rsidR="00DE0BF1" w:rsidRPr="00DE0BF1" w:rsidP="00DE0BF1">
      <w:pPr>
        <w:pStyle w:val="BodyText"/>
        <w:tabs>
          <w:tab w:val="left" w:pos="567"/>
        </w:tabs>
        <w:rPr>
          <w:sz w:val="26"/>
          <w:szCs w:val="26"/>
        </w:rPr>
      </w:pPr>
      <w:r w:rsidRPr="0074153C">
        <w:rPr>
          <w:sz w:val="26"/>
          <w:szCs w:val="26"/>
        </w:rPr>
        <w:t>- выпиской из единого государственного реестра юридических лиц.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Согласно п. 4 ст. 24 Кодекса налоговые агенты обязаны предоставить в налоговый орган по месту своего учета документы, необходимые для осуществления контроля, </w:t>
      </w:r>
      <w:r w:rsidRPr="00DE0BF1">
        <w:rPr>
          <w:sz w:val="26"/>
          <w:szCs w:val="26"/>
        </w:rPr>
        <w:t>за правильностью исчисления, удержания и перечисления налогов.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Согласно и.4 ст.23 Кодекса налоговый расчет представляется в налоговый орган в установленные законодательством о налогах и сборах срок.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В соответствии с пунктом 1 статьи 419 Налогового кодекса </w:t>
      </w:r>
      <w:r w:rsidRPr="00DE0BF1">
        <w:rPr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1) лица, производящие выплаты и иные вознаграждения физическим лицам: орга</w:t>
      </w:r>
      <w:r w:rsidRPr="00DE0BF1">
        <w:rPr>
          <w:sz w:val="26"/>
          <w:szCs w:val="26"/>
        </w:rPr>
        <w:t>низации; индивидуальные предприниматели; физические лица, не являющиеся индивидуальными предпринимателями;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2) индивидуальные предприниматели, адвокаты, медиаторы, нотариусы, занимающиеся частной практикой, арбитражные управляющие, оценщики, патентные повер</w:t>
      </w:r>
      <w:r w:rsidRPr="00DE0BF1">
        <w:rPr>
          <w:sz w:val="26"/>
          <w:szCs w:val="26"/>
        </w:rPr>
        <w:t xml:space="preserve">енные и иные лица, занимающиеся в установленном законодательством Российской </w:t>
      </w:r>
      <w:r w:rsidRPr="00DE0BF1">
        <w:rPr>
          <w:sz w:val="26"/>
          <w:szCs w:val="26"/>
        </w:rPr>
        <w:t>Федерации порядке частной практикой (не производящие выплаты и иные вознаграждения физическим лицам).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Согласно пункта 7 статьи 431 Налогового кодекса плательщики, указанные в подп</w:t>
      </w:r>
      <w:r w:rsidRPr="00DE0BF1">
        <w:rPr>
          <w:sz w:val="26"/>
          <w:szCs w:val="26"/>
        </w:rPr>
        <w:t>ункте 1 пункта 1 статьи 419 Налогового кодекса (за исключением физических лиц, производящих выплаты, указанные в подпункте 3 пункта 3 статьи 422 Налогового кодекса), представляют расчет по страховым взносам не позднее 25-го числа месяца, следующего за расч</w:t>
      </w:r>
      <w:r w:rsidRPr="00DE0BF1">
        <w:rPr>
          <w:sz w:val="26"/>
          <w:szCs w:val="26"/>
        </w:rPr>
        <w:t>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</w:t>
      </w:r>
      <w:r w:rsidRPr="00DE0BF1">
        <w:rPr>
          <w:sz w:val="26"/>
          <w:szCs w:val="26"/>
        </w:rPr>
        <w:t>одящего выплаты и иные вознаграждения физическим лицам.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Согласно статьи 423 Налогового кодекса расчетным периодом признается календарный год. Отчетными периодами признаются первый квартал, полугодие, девять месяцев календарного года.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Следовательно, срок пр</w:t>
      </w:r>
      <w:r w:rsidRPr="00DE0BF1">
        <w:rPr>
          <w:sz w:val="26"/>
          <w:szCs w:val="26"/>
        </w:rPr>
        <w:t xml:space="preserve">едставлении налогового расчета но страховым взносам за   </w:t>
      </w:r>
      <w:r>
        <w:rPr>
          <w:sz w:val="26"/>
          <w:szCs w:val="26"/>
        </w:rPr>
        <w:t>полугодие</w:t>
      </w:r>
      <w:r w:rsidRPr="00DE0BF1">
        <w:rPr>
          <w:sz w:val="26"/>
          <w:szCs w:val="26"/>
        </w:rPr>
        <w:t xml:space="preserve"> 2023 года - не позднее 24:00 часов 25 </w:t>
      </w:r>
      <w:r>
        <w:rPr>
          <w:sz w:val="26"/>
          <w:szCs w:val="26"/>
        </w:rPr>
        <w:t>июля</w:t>
      </w:r>
      <w:r w:rsidRPr="00DE0BF1">
        <w:rPr>
          <w:sz w:val="26"/>
          <w:szCs w:val="26"/>
        </w:rPr>
        <w:t xml:space="preserve"> 2023 года, фактически налоговый расчет по страховым взносам был предоставлен</w:t>
      </w:r>
      <w:r>
        <w:rPr>
          <w:sz w:val="26"/>
          <w:szCs w:val="26"/>
        </w:rPr>
        <w:t xml:space="preserve"> 31.07.2023. 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Имеющиеся в материалах дела доказательства непротиворечи</w:t>
      </w:r>
      <w:r w:rsidRPr="00DE0BF1">
        <w:rPr>
          <w:sz w:val="26"/>
          <w:szCs w:val="26"/>
        </w:rPr>
        <w:t>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E0BF1" w:rsidRPr="0074153C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153C">
        <w:rPr>
          <w:sz w:val="26"/>
          <w:szCs w:val="26"/>
        </w:rPr>
        <w:t xml:space="preserve">Действия </w:t>
      </w:r>
      <w:r>
        <w:rPr>
          <w:sz w:val="26"/>
          <w:szCs w:val="26"/>
        </w:rPr>
        <w:t xml:space="preserve">Вотинцева И.А. </w:t>
      </w:r>
      <w:r w:rsidRPr="0074153C">
        <w:rPr>
          <w:sz w:val="26"/>
          <w:szCs w:val="26"/>
        </w:rPr>
        <w:t xml:space="preserve">судья квалифицирует по ст. 15.5 Кодекса Российской </w:t>
      </w:r>
      <w:r w:rsidRPr="0074153C">
        <w:rPr>
          <w:sz w:val="26"/>
          <w:szCs w:val="26"/>
        </w:rPr>
        <w:t>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DE0BF1" w:rsidRPr="00DE0BF1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 xml:space="preserve">При назначении наказания мировой судья </w:t>
      </w:r>
      <w:r w:rsidRPr="00DE0BF1">
        <w:rPr>
          <w:sz w:val="26"/>
          <w:szCs w:val="26"/>
        </w:rPr>
        <w:t xml:space="preserve">учитывает характер совершенного административного правонарушения, личность виновного. </w:t>
      </w:r>
    </w:p>
    <w:p w:rsidR="00B94504" w:rsidRPr="0074153C" w:rsidP="00DE0BF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E0BF1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ст.ст.4.2, 4.3 Кодекса Российской Федерации об административных правонарушениях</w:t>
      </w:r>
      <w:r w:rsidRPr="00DE0BF1">
        <w:rPr>
          <w:sz w:val="26"/>
          <w:szCs w:val="26"/>
        </w:rPr>
        <w:t xml:space="preserve">, судья не находит.           </w:t>
      </w:r>
      <w:r>
        <w:rPr>
          <w:sz w:val="26"/>
          <w:szCs w:val="26"/>
        </w:rPr>
        <w:t xml:space="preserve"> </w:t>
      </w:r>
    </w:p>
    <w:p w:rsidR="00B94504" w:rsidRPr="0074153C">
      <w:pPr>
        <w:ind w:firstLine="567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B94504" w:rsidRPr="0074153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4504" w:rsidRPr="0074153C">
      <w:pPr>
        <w:pStyle w:val="NoSpacing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153C">
        <w:rPr>
          <w:rFonts w:ascii="Times New Roman" w:hAnsi="Times New Roman" w:cs="Times New Roman"/>
          <w:bCs/>
          <w:sz w:val="26"/>
          <w:szCs w:val="26"/>
        </w:rPr>
        <w:t>П О С Т А Н О В И Л:</w:t>
      </w:r>
    </w:p>
    <w:p w:rsidR="00B94504" w:rsidRPr="0074153C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36026" w:rsidRPr="0074153C" w:rsidP="007360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43C1">
        <w:rPr>
          <w:sz w:val="26"/>
          <w:szCs w:val="26"/>
        </w:rPr>
        <w:t xml:space="preserve"> </w:t>
      </w:r>
      <w:r w:rsidR="00D243C1">
        <w:rPr>
          <w:sz w:val="26"/>
          <w:szCs w:val="26"/>
        </w:rPr>
        <w:t>Вотинцева</w:t>
      </w:r>
      <w:r w:rsidR="00D243C1">
        <w:rPr>
          <w:sz w:val="26"/>
          <w:szCs w:val="26"/>
        </w:rPr>
        <w:t xml:space="preserve"> </w:t>
      </w:r>
      <w:r>
        <w:rPr>
          <w:sz w:val="26"/>
          <w:szCs w:val="26"/>
        </w:rPr>
        <w:t>И.А.</w:t>
      </w:r>
      <w:r w:rsidRPr="0074153C" w:rsidR="00D243C1">
        <w:rPr>
          <w:sz w:val="26"/>
          <w:szCs w:val="26"/>
        </w:rPr>
        <w:t xml:space="preserve"> </w:t>
      </w:r>
      <w:r w:rsidRPr="0074153C" w:rsidR="004C6B4B">
        <w:rPr>
          <w:sz w:val="26"/>
          <w:szCs w:val="26"/>
        </w:rPr>
        <w:t>признать виновн</w:t>
      </w:r>
      <w:r w:rsidR="00C32ED1">
        <w:rPr>
          <w:sz w:val="26"/>
          <w:szCs w:val="26"/>
        </w:rPr>
        <w:t>ым</w:t>
      </w:r>
      <w:r w:rsidRPr="0074153C" w:rsidR="004C6B4B">
        <w:rPr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="00C32ED1">
        <w:rPr>
          <w:sz w:val="26"/>
          <w:szCs w:val="26"/>
        </w:rPr>
        <w:t>му</w:t>
      </w:r>
      <w:r w:rsidRPr="0074153C" w:rsidR="004C6B4B">
        <w:rPr>
          <w:sz w:val="26"/>
          <w:szCs w:val="26"/>
        </w:rPr>
        <w:t xml:space="preserve"> наказание в виде предупреждения. </w:t>
      </w:r>
    </w:p>
    <w:p w:rsidR="00736026" w:rsidRPr="0074153C" w:rsidP="00736026">
      <w:pPr>
        <w:ind w:firstLine="720"/>
        <w:jc w:val="both"/>
        <w:rPr>
          <w:sz w:val="26"/>
          <w:szCs w:val="26"/>
        </w:rPr>
      </w:pPr>
      <w:r w:rsidRPr="0074153C">
        <w:rPr>
          <w:sz w:val="26"/>
          <w:szCs w:val="26"/>
        </w:rPr>
        <w:t>Постановление может быть обжаловано в Нефтеюганский районный суд Ханты-Мансийского</w:t>
      </w:r>
      <w:r w:rsidRPr="0074153C">
        <w:rPr>
          <w:sz w:val="26"/>
          <w:szCs w:val="26"/>
        </w:rPr>
        <w:t xml:space="preserve">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736026" w:rsidRPr="001151AA" w:rsidP="00736026">
      <w:pPr>
        <w:spacing w:line="120" w:lineRule="auto"/>
        <w:jc w:val="both"/>
        <w:rPr>
          <w:sz w:val="26"/>
          <w:szCs w:val="26"/>
        </w:rPr>
      </w:pPr>
    </w:p>
    <w:p w:rsidR="00676E63" w:rsidRPr="001151AA" w:rsidP="00676E63">
      <w:pPr>
        <w:rPr>
          <w:sz w:val="26"/>
          <w:szCs w:val="26"/>
        </w:rPr>
      </w:pPr>
      <w:r w:rsidRPr="001151AA">
        <w:rPr>
          <w:sz w:val="26"/>
          <w:szCs w:val="26"/>
        </w:rPr>
        <w:t xml:space="preserve">                                       </w:t>
      </w:r>
    </w:p>
    <w:p w:rsidR="00736026" w:rsidRPr="001151AA" w:rsidP="00736026">
      <w:pPr>
        <w:rPr>
          <w:sz w:val="26"/>
          <w:szCs w:val="26"/>
        </w:rPr>
      </w:pPr>
    </w:p>
    <w:p w:rsidR="002B5525" w:rsidP="0073602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151AA" w:rsidR="00736026">
        <w:rPr>
          <w:sz w:val="26"/>
          <w:szCs w:val="26"/>
        </w:rPr>
        <w:t xml:space="preserve">                                      Мировой судья                                  </w:t>
      </w:r>
      <w:r w:rsidR="00DE0BF1">
        <w:rPr>
          <w:sz w:val="26"/>
          <w:szCs w:val="26"/>
        </w:rPr>
        <w:t>Е.З.Бушкова</w:t>
      </w:r>
    </w:p>
    <w:sectPr w:rsidSect="009119A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3438F"/>
    <w:rsid w:val="00042BD7"/>
    <w:rsid w:val="00056E25"/>
    <w:rsid w:val="000749C4"/>
    <w:rsid w:val="000844FE"/>
    <w:rsid w:val="000B4D2C"/>
    <w:rsid w:val="000D5142"/>
    <w:rsid w:val="00101485"/>
    <w:rsid w:val="00107059"/>
    <w:rsid w:val="001151AA"/>
    <w:rsid w:val="00123A71"/>
    <w:rsid w:val="00130D65"/>
    <w:rsid w:val="001407E8"/>
    <w:rsid w:val="00156757"/>
    <w:rsid w:val="00171664"/>
    <w:rsid w:val="00180291"/>
    <w:rsid w:val="00196050"/>
    <w:rsid w:val="001A676C"/>
    <w:rsid w:val="001A7518"/>
    <w:rsid w:val="001B699C"/>
    <w:rsid w:val="001B7AAB"/>
    <w:rsid w:val="002112D7"/>
    <w:rsid w:val="00211C57"/>
    <w:rsid w:val="00220F87"/>
    <w:rsid w:val="002533CA"/>
    <w:rsid w:val="002649F0"/>
    <w:rsid w:val="00272319"/>
    <w:rsid w:val="00291CF1"/>
    <w:rsid w:val="0029481D"/>
    <w:rsid w:val="002A51F6"/>
    <w:rsid w:val="002B35FD"/>
    <w:rsid w:val="002B5525"/>
    <w:rsid w:val="003223E9"/>
    <w:rsid w:val="00334760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5A18"/>
    <w:rsid w:val="004C6B4B"/>
    <w:rsid w:val="004F74FB"/>
    <w:rsid w:val="005B04BE"/>
    <w:rsid w:val="005C16AC"/>
    <w:rsid w:val="005F02A4"/>
    <w:rsid w:val="00600D04"/>
    <w:rsid w:val="00603142"/>
    <w:rsid w:val="0064111F"/>
    <w:rsid w:val="00676E63"/>
    <w:rsid w:val="00694E9A"/>
    <w:rsid w:val="006B48FB"/>
    <w:rsid w:val="006C3557"/>
    <w:rsid w:val="006F0D24"/>
    <w:rsid w:val="00736026"/>
    <w:rsid w:val="00737678"/>
    <w:rsid w:val="0074153C"/>
    <w:rsid w:val="00760E44"/>
    <w:rsid w:val="0078153D"/>
    <w:rsid w:val="007937E1"/>
    <w:rsid w:val="00796BB0"/>
    <w:rsid w:val="008245B5"/>
    <w:rsid w:val="00877B33"/>
    <w:rsid w:val="008D22A8"/>
    <w:rsid w:val="008D3320"/>
    <w:rsid w:val="008E3F0E"/>
    <w:rsid w:val="009119A1"/>
    <w:rsid w:val="00923E10"/>
    <w:rsid w:val="00942B23"/>
    <w:rsid w:val="00946FBA"/>
    <w:rsid w:val="00964571"/>
    <w:rsid w:val="009A2252"/>
    <w:rsid w:val="009B15A0"/>
    <w:rsid w:val="009C512B"/>
    <w:rsid w:val="00A407F5"/>
    <w:rsid w:val="00A911BA"/>
    <w:rsid w:val="00A954EF"/>
    <w:rsid w:val="00AA50F4"/>
    <w:rsid w:val="00AB29D3"/>
    <w:rsid w:val="00AB7778"/>
    <w:rsid w:val="00AF4C19"/>
    <w:rsid w:val="00B16BB0"/>
    <w:rsid w:val="00B41718"/>
    <w:rsid w:val="00B82343"/>
    <w:rsid w:val="00B85A67"/>
    <w:rsid w:val="00B94504"/>
    <w:rsid w:val="00BC4829"/>
    <w:rsid w:val="00BC586C"/>
    <w:rsid w:val="00BD1DE3"/>
    <w:rsid w:val="00BD1F2B"/>
    <w:rsid w:val="00BD46AB"/>
    <w:rsid w:val="00BF5CB9"/>
    <w:rsid w:val="00C06665"/>
    <w:rsid w:val="00C32ED1"/>
    <w:rsid w:val="00C54A73"/>
    <w:rsid w:val="00C55DD4"/>
    <w:rsid w:val="00C67A2A"/>
    <w:rsid w:val="00CA372D"/>
    <w:rsid w:val="00CA51BD"/>
    <w:rsid w:val="00CB1E38"/>
    <w:rsid w:val="00CB604D"/>
    <w:rsid w:val="00CC4156"/>
    <w:rsid w:val="00CD67D3"/>
    <w:rsid w:val="00D243C1"/>
    <w:rsid w:val="00D42715"/>
    <w:rsid w:val="00D54307"/>
    <w:rsid w:val="00D563C4"/>
    <w:rsid w:val="00D61B29"/>
    <w:rsid w:val="00D630BA"/>
    <w:rsid w:val="00D658F0"/>
    <w:rsid w:val="00D707F2"/>
    <w:rsid w:val="00D90B23"/>
    <w:rsid w:val="00D92C1D"/>
    <w:rsid w:val="00DC0A2B"/>
    <w:rsid w:val="00DC1810"/>
    <w:rsid w:val="00DC1FBE"/>
    <w:rsid w:val="00DE0BF1"/>
    <w:rsid w:val="00E143EE"/>
    <w:rsid w:val="00E335EA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C1DF4-8548-4035-B6AC-04B0BC74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