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7FC" w:rsidP="005437F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5437FC" w:rsidP="005437FC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437FC" w:rsidP="005437FC">
      <w:pPr>
        <w:jc w:val="center"/>
        <w:rPr>
          <w:sz w:val="26"/>
          <w:szCs w:val="26"/>
        </w:rPr>
      </w:pPr>
    </w:p>
    <w:p w:rsidR="005437FC" w:rsidP="005437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15 марта 2024 года </w:t>
      </w:r>
    </w:p>
    <w:p w:rsidR="005437FC" w:rsidP="005437FC">
      <w:pPr>
        <w:jc w:val="both"/>
        <w:rPr>
          <w:sz w:val="26"/>
          <w:szCs w:val="26"/>
        </w:rPr>
      </w:pPr>
    </w:p>
    <w:p w:rsidR="005437FC" w:rsidP="00543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5437FC" w:rsidP="005437F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5-426-2805/2024,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381370">
        <w:rPr>
          <w:b/>
        </w:rPr>
        <w:t xml:space="preserve">*** </w:t>
      </w:r>
      <w:r>
        <w:rPr>
          <w:sz w:val="26"/>
          <w:szCs w:val="26"/>
        </w:rPr>
        <w:t xml:space="preserve">Федоровой </w:t>
      </w:r>
      <w:r w:rsidR="00381370">
        <w:rPr>
          <w:b/>
        </w:rPr>
        <w:t>***</w:t>
      </w:r>
      <w:r>
        <w:rPr>
          <w:sz w:val="26"/>
          <w:szCs w:val="26"/>
        </w:rPr>
        <w:t xml:space="preserve">, </w:t>
      </w:r>
    </w:p>
    <w:p w:rsidR="005437FC" w:rsidP="005437F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437FC" w:rsidP="005437FC">
      <w:pPr>
        <w:pStyle w:val="BodyText"/>
        <w:ind w:firstLine="708"/>
        <w:rPr>
          <w:szCs w:val="26"/>
        </w:rPr>
      </w:pPr>
      <w:r>
        <w:rPr>
          <w:szCs w:val="26"/>
        </w:rPr>
        <w:t xml:space="preserve">Федорова А.И., являясь </w:t>
      </w:r>
      <w:r w:rsidR="00381370">
        <w:rPr>
          <w:b/>
          <w:sz w:val="24"/>
          <w:szCs w:val="24"/>
        </w:rPr>
        <w:t xml:space="preserve">*** </w:t>
      </w:r>
      <w:r>
        <w:rPr>
          <w:szCs w:val="26"/>
        </w:rPr>
        <w:t xml:space="preserve">и исполняя свои обязанности по адресу: </w:t>
      </w:r>
      <w:r w:rsidR="00381370">
        <w:rPr>
          <w:b/>
          <w:sz w:val="24"/>
          <w:szCs w:val="24"/>
        </w:rPr>
        <w:t xml:space="preserve">*** </w:t>
      </w:r>
      <w:r>
        <w:rPr>
          <w:szCs w:val="26"/>
        </w:rPr>
        <w:t xml:space="preserve">не своевременно предоставил сведения о застрахованных лицах по форме ЕФС 1 (СНИЛС 066-723-08473) по запросу №540 от 17.01.2024 в ОСФР по Ханты-Мансийского автономного округа-Югры, чем нарушил </w:t>
      </w:r>
      <w:r>
        <w:rPr>
          <w:color w:val="000000" w:themeColor="text1"/>
          <w:szCs w:val="26"/>
        </w:rPr>
        <w:t xml:space="preserve">п.2.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20.01.2024 правонарушение, предусмотренное ч.1 ст.15.33.2 КоАП РФ.  </w:t>
      </w:r>
    </w:p>
    <w:p w:rsidR="005437FC" w:rsidP="005437FC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>Карышев</w:t>
      </w:r>
      <w:r>
        <w:rPr>
          <w:sz w:val="26"/>
          <w:szCs w:val="26"/>
        </w:rPr>
        <w:t xml:space="preserve"> Д.В.  </w:t>
      </w:r>
      <w:r>
        <w:rPr>
          <w:color w:val="000000" w:themeColor="text1"/>
          <w:sz w:val="26"/>
          <w:szCs w:val="26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5437FC" w:rsidP="005437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437FC" w:rsidP="005437FC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5437FC" w:rsidP="005437F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5437FC" w:rsidP="005437F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Согласно п.4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в течение 3 дней со дня поступления к нему запроса органа Фонда либо обращения застрахованного лица. Датой получения страхователем указанного запроса в электронном виде считается датой направления электронного документа.</w:t>
      </w:r>
    </w:p>
    <w:p w:rsidR="005437FC" w:rsidP="005437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437FC" w:rsidP="005437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5437FC" w:rsidP="005437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запрос №540 отправлен 17.01.2024, данные по форме ЕФС-1 представлены 23.01.2024, то есть с нарушением срока.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Виновность Федоровой А.И. в совершении вышеуказанных действий подтверждается исследованными судом: 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-копией запроса,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сведениями о застрахованных лицах;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отчетом о доставке,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 выпиской из ЕГРЮЛ.</w:t>
      </w:r>
    </w:p>
    <w:p w:rsidR="005437FC" w:rsidP="005437FC">
      <w:pPr>
        <w:pStyle w:val="BodyTextIndent"/>
        <w:ind w:firstLine="709"/>
        <w:rPr>
          <w:sz w:val="26"/>
          <w:szCs w:val="26"/>
        </w:rPr>
      </w:pPr>
      <w:r>
        <w:rPr>
          <w:sz w:val="26"/>
          <w:szCs w:val="26"/>
        </w:rPr>
        <w:t>-0 копией приказа, копией должностной инструкции.</w:t>
      </w:r>
    </w:p>
    <w:p w:rsidR="005437FC" w:rsidP="005437F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Федоровой А.И. и 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5437FC" w:rsidP="005437F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Действия  мировой</w:t>
      </w:r>
      <w:r>
        <w:rPr>
          <w:sz w:val="26"/>
          <w:szCs w:val="26"/>
        </w:rPr>
        <w:t xml:space="preserve"> судья квалифицирует  по ч.1 ст.15.33.2 КоАП РФ.</w:t>
      </w:r>
    </w:p>
    <w:p w:rsidR="005437FC" w:rsidP="005437F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5437FC" w:rsidP="005437FC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5437FC" w:rsidP="005437FC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5437FC" w:rsidP="005437FC">
      <w:pPr>
        <w:jc w:val="both"/>
        <w:rPr>
          <w:snapToGrid w:val="0"/>
          <w:color w:val="000000"/>
          <w:sz w:val="26"/>
          <w:szCs w:val="26"/>
        </w:rPr>
      </w:pPr>
    </w:p>
    <w:p w:rsidR="005437FC" w:rsidP="005437FC">
      <w:pPr>
        <w:ind w:firstLine="709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437FC" w:rsidP="005437FC">
      <w:pPr>
        <w:jc w:val="center"/>
        <w:rPr>
          <w:snapToGrid w:val="0"/>
          <w:color w:val="000000"/>
          <w:sz w:val="26"/>
          <w:szCs w:val="26"/>
        </w:rPr>
      </w:pPr>
    </w:p>
    <w:p w:rsidR="005437FC" w:rsidP="005437FC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381370">
        <w:rPr>
          <w:b/>
          <w:sz w:val="24"/>
          <w:szCs w:val="24"/>
        </w:rPr>
        <w:t>***</w:t>
      </w:r>
      <w:r>
        <w:rPr>
          <w:szCs w:val="26"/>
        </w:rPr>
        <w:t xml:space="preserve">» Федорову </w:t>
      </w:r>
      <w:r w:rsidR="00381370">
        <w:rPr>
          <w:b/>
          <w:sz w:val="24"/>
          <w:szCs w:val="24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5437FC" w:rsidP="005437FC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5437FC" w:rsidP="005437FC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5437FC" w:rsidP="005437FC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79711601230060000140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79702700000000093547</w:t>
      </w: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437FC" w:rsidP="005437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437FC" w:rsidP="005437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437FC" w:rsidP="005437FC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437FC" w:rsidP="005437FC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5437FC" w:rsidP="005437FC"/>
    <w:p w:rsidR="005437FC" w:rsidP="005437FC"/>
    <w:p w:rsidR="005437FC" w:rsidP="005437FC"/>
    <w:p w:rsidR="005437FC" w:rsidP="005437FC"/>
    <w:p w:rsidR="00E1053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6"/>
    <w:rsid w:val="00381370"/>
    <w:rsid w:val="005437FC"/>
    <w:rsid w:val="007C69D6"/>
    <w:rsid w:val="00E105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1583AA-228C-4FBC-885F-E0CE3C4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37FC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5437FC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5437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5437FC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54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437FC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437FC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5437FC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54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437F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43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