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694FF6" w:rsidRPr="000F692E" w:rsidP="00694FF6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5-372-1302/2018</w:t>
      </w:r>
    </w:p>
    <w:p w:rsidR="00694FF6" w:rsidRPr="00BB16B1" w:rsidP="00694FF6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694FF6" w:rsidRPr="00BB16B1" w:rsidP="00694FF6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694FF6" w:rsidP="00694FF6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05 марта 2018 года</w:t>
      </w:r>
    </w:p>
    <w:p w:rsidR="00694FF6" w:rsidRPr="00BB16B1" w:rsidP="00694FF6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694FF6" w:rsidP="00694FF6">
      <w:pPr>
        <w:ind w:firstLine="708"/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с участием лица, привлекаемого к административной ответственности Мельникова Ю.Г.,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 xml:space="preserve">ного 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694FF6" w:rsidRPr="00694FF6" w:rsidP="00694F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Мельникова Юрия Георгиевича, </w:t>
      </w:r>
      <w:r w:rsidR="00963481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694FF6" w:rsidRPr="00260265" w:rsidP="00694FF6">
      <w:pPr>
        <w:jc w:val="center"/>
        <w:rPr>
          <w:b/>
          <w:sz w:val="28"/>
          <w:szCs w:val="28"/>
        </w:rPr>
      </w:pPr>
      <w:r w:rsidRPr="00260265">
        <w:rPr>
          <w:b/>
          <w:sz w:val="28"/>
          <w:szCs w:val="28"/>
        </w:rPr>
        <w:t>УСТАНОВИЛ:</w:t>
      </w:r>
    </w:p>
    <w:p w:rsidR="00694FF6" w:rsidRPr="0063083B" w:rsidP="00694FF6">
      <w:pPr>
        <w:ind w:firstLine="708"/>
        <w:jc w:val="both"/>
        <w:rPr>
          <w:sz w:val="28"/>
          <w:szCs w:val="28"/>
        </w:rPr>
      </w:pPr>
      <w:r w:rsidRPr="00C60C9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Мельникова Ю.Г.</w:t>
      </w:r>
      <w:r w:rsidRPr="00C60C9E">
        <w:rPr>
          <w:sz w:val="28"/>
          <w:szCs w:val="28"/>
        </w:rPr>
        <w:t xml:space="preserve"> </w:t>
      </w:r>
      <w:r>
        <w:rPr>
          <w:sz w:val="28"/>
          <w:szCs w:val="28"/>
        </w:rPr>
        <w:t>05.03.2018</w:t>
      </w:r>
      <w:r w:rsidRPr="00C60C9E">
        <w:rPr>
          <w:sz w:val="28"/>
          <w:szCs w:val="28"/>
        </w:rPr>
        <w:t xml:space="preserve"> года УУП ОМВД России по Сургутскому району Ткаченко А.И. составлен протокол об административном правонарушении, предусмотренном ч.1 ст.20.25 КоАП РФ, согласно которому, </w:t>
      </w:r>
      <w:r>
        <w:rPr>
          <w:sz w:val="28"/>
          <w:szCs w:val="28"/>
        </w:rPr>
        <w:t>Мельников Ю.Г.,</w:t>
      </w:r>
      <w:r w:rsidRPr="00C60C9E">
        <w:rPr>
          <w:sz w:val="28"/>
          <w:szCs w:val="28"/>
        </w:rPr>
        <w:t xml:space="preserve"> в установ</w:t>
      </w:r>
      <w:r>
        <w:rPr>
          <w:sz w:val="28"/>
          <w:szCs w:val="28"/>
        </w:rPr>
        <w:t>ленный ст.</w:t>
      </w:r>
      <w:r w:rsidRPr="00C60C9E">
        <w:rPr>
          <w:sz w:val="28"/>
          <w:szCs w:val="28"/>
        </w:rPr>
        <w:t xml:space="preserve">32.2 КоАП РФ срок – до </w:t>
      </w:r>
      <w:r>
        <w:rPr>
          <w:sz w:val="28"/>
          <w:szCs w:val="28"/>
        </w:rPr>
        <w:t>02.03.2018</w:t>
      </w:r>
      <w:r w:rsidRPr="00C60C9E">
        <w:rPr>
          <w:sz w:val="28"/>
          <w:szCs w:val="28"/>
        </w:rPr>
        <w:t xml:space="preserve"> года включительно, не </w:t>
      </w:r>
      <w:r w:rsidRPr="00C60C9E">
        <w:rPr>
          <w:sz w:val="28"/>
          <w:szCs w:val="28"/>
        </w:rPr>
        <w:t>оплатил</w:t>
      </w:r>
      <w:r>
        <w:rPr>
          <w:sz w:val="28"/>
          <w:szCs w:val="28"/>
        </w:rPr>
        <w:t xml:space="preserve"> ш</w:t>
      </w:r>
      <w:r w:rsidRPr="00C60C9E">
        <w:rPr>
          <w:sz w:val="28"/>
          <w:szCs w:val="28"/>
        </w:rPr>
        <w:t>траф, назначенный</w:t>
      </w:r>
      <w:r w:rsidRPr="00C60C9E">
        <w:rPr>
          <w:sz w:val="28"/>
          <w:szCs w:val="28"/>
        </w:rPr>
        <w:t xml:space="preserve"> ему  согласно вступившему в законную силу </w:t>
      </w:r>
      <w:r>
        <w:rPr>
          <w:sz w:val="28"/>
          <w:szCs w:val="28"/>
        </w:rPr>
        <w:t>08.01.2018</w:t>
      </w:r>
      <w:r w:rsidRPr="00C60C9E">
        <w:rPr>
          <w:sz w:val="28"/>
          <w:szCs w:val="28"/>
        </w:rPr>
        <w:t xml:space="preserve"> года постановлению 74 ГП №</w:t>
      </w:r>
      <w:r>
        <w:rPr>
          <w:sz w:val="28"/>
          <w:szCs w:val="28"/>
        </w:rPr>
        <w:t>010065 от 22.12.2017</w:t>
      </w:r>
      <w:r w:rsidRPr="00C60C9E">
        <w:rPr>
          <w:sz w:val="28"/>
          <w:szCs w:val="28"/>
        </w:rPr>
        <w:t xml:space="preserve"> года по делу об административном правонарушении по ч.1</w:t>
      </w:r>
      <w:r>
        <w:rPr>
          <w:sz w:val="28"/>
          <w:szCs w:val="28"/>
        </w:rPr>
        <w:t xml:space="preserve"> ст.20.20 КоАП РФ, в размере 700</w:t>
      </w:r>
      <w:r w:rsidRPr="00C60C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63083B">
        <w:rPr>
          <w:sz w:val="28"/>
          <w:szCs w:val="28"/>
        </w:rPr>
        <w:t xml:space="preserve">Таким образом, Мельников Ю.Г. 03.03.2018 года совершил административное правонарушение, предусмотренное </w:t>
      </w:r>
      <w:r w:rsidRPr="0063083B">
        <w:rPr>
          <w:sz w:val="28"/>
          <w:szCs w:val="28"/>
        </w:rPr>
        <w:t>ч</w:t>
      </w:r>
      <w:r w:rsidRPr="0063083B">
        <w:rPr>
          <w:sz w:val="28"/>
          <w:szCs w:val="28"/>
        </w:rPr>
        <w:t>.1 ст.20.25 КоАП РФ.</w:t>
      </w:r>
    </w:p>
    <w:p w:rsidR="00694FF6" w:rsidRPr="0063083B" w:rsidP="00694FF6">
      <w:pPr>
        <w:ind w:firstLine="709"/>
        <w:jc w:val="both"/>
        <w:rPr>
          <w:sz w:val="28"/>
          <w:szCs w:val="28"/>
        </w:rPr>
      </w:pPr>
      <w:r w:rsidRPr="0063083B">
        <w:rPr>
          <w:sz w:val="28"/>
          <w:szCs w:val="28"/>
        </w:rPr>
        <w:t xml:space="preserve">Мельников Ю.Г. в судебном заседании вину в совершении административного правонарушения </w:t>
      </w:r>
      <w:r w:rsidR="0063083B">
        <w:rPr>
          <w:sz w:val="28"/>
          <w:szCs w:val="28"/>
        </w:rPr>
        <w:t xml:space="preserve">не </w:t>
      </w:r>
      <w:r w:rsidRPr="0063083B">
        <w:rPr>
          <w:sz w:val="28"/>
          <w:szCs w:val="28"/>
        </w:rPr>
        <w:t>признал.</w:t>
      </w:r>
    </w:p>
    <w:p w:rsidR="00694FF6" w:rsidRPr="00BD16B9" w:rsidP="00694FF6">
      <w:pPr>
        <w:ind w:firstLine="720"/>
        <w:jc w:val="both"/>
        <w:rPr>
          <w:sz w:val="28"/>
          <w:szCs w:val="28"/>
        </w:rPr>
      </w:pPr>
      <w:r w:rsidRPr="0063083B">
        <w:rPr>
          <w:sz w:val="28"/>
          <w:szCs w:val="28"/>
        </w:rPr>
        <w:t>Исследовав материалы</w:t>
      </w:r>
      <w:r w:rsidRPr="004D2CCC">
        <w:rPr>
          <w:sz w:val="28"/>
          <w:szCs w:val="28"/>
        </w:rPr>
        <w:t xml:space="preserve"> дела</w:t>
      </w:r>
      <w:r>
        <w:rPr>
          <w:sz w:val="28"/>
          <w:szCs w:val="28"/>
        </w:rPr>
        <w:t xml:space="preserve"> об административном правонарушении</w:t>
      </w:r>
      <w:r w:rsidRPr="004D2CCC">
        <w:rPr>
          <w:sz w:val="28"/>
          <w:szCs w:val="28"/>
        </w:rPr>
        <w:t xml:space="preserve">, мировой судья приходит к выводу, что производство в отношении </w:t>
      </w:r>
      <w:r w:rsidR="0063083B">
        <w:rPr>
          <w:sz w:val="28"/>
          <w:szCs w:val="28"/>
        </w:rPr>
        <w:t>Мельникова Ю.Г.</w:t>
      </w:r>
      <w:r>
        <w:rPr>
          <w:sz w:val="28"/>
          <w:szCs w:val="28"/>
        </w:rPr>
        <w:t xml:space="preserve"> за  совершение </w:t>
      </w:r>
      <w:r w:rsidRPr="004D2CCC">
        <w:rPr>
          <w:sz w:val="28"/>
          <w:szCs w:val="28"/>
        </w:rPr>
        <w:t>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Pr="004D2CCC">
        <w:rPr>
          <w:sz w:val="28"/>
          <w:szCs w:val="28"/>
        </w:rPr>
        <w:t xml:space="preserve"> КоАП РФ подлежит прекращению по следующим </w:t>
      </w:r>
      <w:r w:rsidRPr="00BD16B9">
        <w:rPr>
          <w:sz w:val="28"/>
          <w:szCs w:val="28"/>
        </w:rPr>
        <w:t xml:space="preserve">основаниям. </w:t>
      </w:r>
    </w:p>
    <w:p w:rsidR="00694FF6" w:rsidRPr="00C60C9E" w:rsidP="00694F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.1 ст.2.1 КоАП РФ а</w:t>
      </w:r>
      <w:r w:rsidRPr="00BD16B9">
        <w:rPr>
          <w:rFonts w:eastAsiaTheme="minorHAnsi"/>
          <w:sz w:val="28"/>
          <w:szCs w:val="28"/>
          <w:lang w:eastAsia="en-US"/>
        </w:rPr>
        <w:t xml:space="preserve"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</w:t>
      </w:r>
      <w:r w:rsidRPr="00C60C9E"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 установлена административная ответственность.</w:t>
      </w:r>
    </w:p>
    <w:p w:rsidR="00694FF6" w:rsidRPr="00C60C9E" w:rsidP="00694FF6">
      <w:pPr>
        <w:jc w:val="both"/>
        <w:rPr>
          <w:rFonts w:eastAsiaTheme="minorHAnsi"/>
          <w:sz w:val="28"/>
          <w:szCs w:val="28"/>
          <w:lang w:eastAsia="en-US"/>
        </w:rPr>
      </w:pPr>
      <w:r w:rsidRPr="00C60C9E">
        <w:rPr>
          <w:sz w:val="28"/>
          <w:szCs w:val="28"/>
        </w:rPr>
        <w:t xml:space="preserve">  </w:t>
      </w:r>
      <w:r w:rsidRPr="00C60C9E">
        <w:rPr>
          <w:sz w:val="28"/>
          <w:szCs w:val="28"/>
        </w:rPr>
        <w:tab/>
        <w:t xml:space="preserve">Согласно </w:t>
      </w:r>
      <w:r w:rsidRPr="00C60C9E">
        <w:rPr>
          <w:sz w:val="28"/>
          <w:szCs w:val="28"/>
        </w:rPr>
        <w:t>ч</w:t>
      </w:r>
      <w:r w:rsidRPr="00C60C9E">
        <w:rPr>
          <w:sz w:val="28"/>
          <w:szCs w:val="28"/>
        </w:rPr>
        <w:t>.1 ст.20.25 КоАП РФ</w:t>
      </w:r>
      <w:r>
        <w:rPr>
          <w:sz w:val="28"/>
          <w:szCs w:val="28"/>
        </w:rPr>
        <w:t xml:space="preserve"> </w:t>
      </w:r>
      <w:r w:rsidRPr="00C60C9E">
        <w:rPr>
          <w:sz w:val="28"/>
          <w:szCs w:val="28"/>
        </w:rPr>
        <w:t>н</w:t>
      </w:r>
      <w:r w:rsidRPr="00C60C9E">
        <w:rPr>
          <w:rFonts w:eastAsiaTheme="minorHAnsi"/>
          <w:sz w:val="28"/>
          <w:szCs w:val="28"/>
          <w:lang w:eastAsia="en-US"/>
        </w:rPr>
        <w:t xml:space="preserve">еуплата административного штрафа в срок, предусмотренный настоящим </w:t>
      </w:r>
      <w:r>
        <w:fldChar w:fldCharType="begin"/>
      </w:r>
      <w:r>
        <w:instrText xml:space="preserve"> HYPERLINK \l "sub_322" </w:instrText>
      </w:r>
      <w:r>
        <w:fldChar w:fldCharType="separate"/>
      </w:r>
      <w:r w:rsidRPr="00C60C9E">
        <w:rPr>
          <w:rFonts w:eastAsiaTheme="minorHAnsi"/>
          <w:sz w:val="28"/>
          <w:szCs w:val="28"/>
          <w:lang w:eastAsia="en-US"/>
        </w:rPr>
        <w:t>Кодексом</w:t>
      </w:r>
      <w: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60C9E">
        <w:rPr>
          <w:rFonts w:eastAsiaTheme="minorHAnsi"/>
          <w:sz w:val="28"/>
          <w:szCs w:val="28"/>
          <w:lang w:eastAsia="en-US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94FF6" w:rsidP="00694FF6">
      <w:pPr>
        <w:ind w:firstLine="539"/>
        <w:jc w:val="both"/>
        <w:rPr>
          <w:sz w:val="28"/>
          <w:szCs w:val="28"/>
        </w:rPr>
      </w:pPr>
      <w:r w:rsidRPr="00C60C9E">
        <w:rPr>
          <w:sz w:val="28"/>
          <w:szCs w:val="28"/>
        </w:rPr>
        <w:t>Как следует из представленных</w:t>
      </w:r>
      <w:r>
        <w:rPr>
          <w:sz w:val="28"/>
          <w:szCs w:val="28"/>
        </w:rPr>
        <w:t xml:space="preserve"> материалов, в отношении </w:t>
      </w:r>
      <w:r w:rsidR="0063083B">
        <w:rPr>
          <w:sz w:val="28"/>
          <w:szCs w:val="28"/>
        </w:rPr>
        <w:t>Мельникова Ю.Г.</w:t>
      </w:r>
      <w:r>
        <w:rPr>
          <w:sz w:val="28"/>
          <w:szCs w:val="28"/>
        </w:rPr>
        <w:t xml:space="preserve"> </w:t>
      </w:r>
      <w:r w:rsidR="0063083B">
        <w:rPr>
          <w:sz w:val="28"/>
          <w:szCs w:val="28"/>
        </w:rPr>
        <w:t>22.12.2017</w:t>
      </w:r>
      <w:r>
        <w:rPr>
          <w:sz w:val="28"/>
          <w:szCs w:val="28"/>
        </w:rPr>
        <w:t xml:space="preserve"> года вынесено постановление 74 ГП №</w:t>
      </w:r>
      <w:r w:rsidR="0063083B">
        <w:rPr>
          <w:sz w:val="28"/>
          <w:szCs w:val="28"/>
        </w:rPr>
        <w:t>010065</w:t>
      </w:r>
      <w:r>
        <w:rPr>
          <w:sz w:val="28"/>
          <w:szCs w:val="28"/>
        </w:rPr>
        <w:t xml:space="preserve"> по делу об административном правонарушении, предусмотренном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ст.20.20 КоАП РФ и ему назначено нака</w:t>
      </w:r>
      <w:r w:rsidR="0063083B">
        <w:rPr>
          <w:sz w:val="28"/>
          <w:szCs w:val="28"/>
        </w:rPr>
        <w:t>зание в виде штрафа в размере 70</w:t>
      </w:r>
      <w:r>
        <w:rPr>
          <w:sz w:val="28"/>
          <w:szCs w:val="28"/>
        </w:rPr>
        <w:t xml:space="preserve">0 рублей. Постановление уступило в законную силу </w:t>
      </w:r>
      <w:r w:rsidR="0063083B">
        <w:rPr>
          <w:sz w:val="28"/>
          <w:szCs w:val="28"/>
        </w:rPr>
        <w:t>08.01.2018</w:t>
      </w:r>
      <w:r>
        <w:rPr>
          <w:sz w:val="28"/>
          <w:szCs w:val="28"/>
        </w:rPr>
        <w:t xml:space="preserve"> года, о чем имеется отметка инспектора ОИАЗ УВД. </w:t>
      </w:r>
    </w:p>
    <w:p w:rsidR="00694FF6" w:rsidP="00694FF6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304A7B">
        <w:rPr>
          <w:sz w:val="28"/>
          <w:szCs w:val="28"/>
        </w:rPr>
        <w:t xml:space="preserve">соответствии с ч.1 ст.32.2 КоАП РФ, </w:t>
      </w:r>
      <w:r>
        <w:rPr>
          <w:rFonts w:eastAsiaTheme="minorHAnsi"/>
          <w:sz w:val="28"/>
          <w:szCs w:val="28"/>
          <w:lang w:eastAsia="en-US"/>
        </w:rPr>
        <w:t>а</w:t>
      </w:r>
      <w:r w:rsidRPr="00304A7B">
        <w:rPr>
          <w:rFonts w:eastAsiaTheme="minorHAnsi"/>
          <w:sz w:val="28"/>
          <w:szCs w:val="28"/>
          <w:lang w:eastAsia="en-US"/>
        </w:rPr>
        <w:t xml:space="preserve">дминистративный штраф должен быть уплачен в полном размере лицом, привлеченным к административной </w:t>
      </w:r>
      <w:r w:rsidRPr="00304A7B">
        <w:rPr>
          <w:rFonts w:eastAsiaTheme="minorHAnsi"/>
          <w:sz w:val="28"/>
          <w:szCs w:val="28"/>
          <w:lang w:eastAsia="en-US"/>
        </w:rPr>
        <w:t xml:space="preserve"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\l "sub_322011" </w:instrText>
      </w:r>
      <w:r>
        <w:fldChar w:fldCharType="separate"/>
      </w:r>
      <w:r w:rsidRPr="00304A7B">
        <w:rPr>
          <w:rFonts w:eastAsiaTheme="minorHAnsi"/>
          <w:sz w:val="28"/>
          <w:szCs w:val="28"/>
          <w:lang w:eastAsia="en-US"/>
        </w:rPr>
        <w:t>частью 1.1</w:t>
      </w:r>
      <w:r>
        <w:fldChar w:fldCharType="end"/>
      </w:r>
      <w:r w:rsidRPr="00304A7B">
        <w:rPr>
          <w:rFonts w:eastAsiaTheme="minorHAnsi"/>
          <w:sz w:val="28"/>
          <w:szCs w:val="28"/>
          <w:lang w:eastAsia="en-US"/>
        </w:rPr>
        <w:t xml:space="preserve"> или </w:t>
      </w:r>
      <w:r>
        <w:fldChar w:fldCharType="begin"/>
      </w:r>
      <w:r>
        <w:instrText xml:space="preserve"> HYPERLINK \l "sub_302013" </w:instrText>
      </w:r>
      <w:r>
        <w:fldChar w:fldCharType="separate"/>
      </w:r>
      <w:r w:rsidRPr="00304A7B">
        <w:rPr>
          <w:rFonts w:eastAsiaTheme="minorHAnsi"/>
          <w:sz w:val="28"/>
          <w:szCs w:val="28"/>
          <w:lang w:eastAsia="en-US"/>
        </w:rPr>
        <w:t>1.3</w:t>
      </w:r>
      <w:r>
        <w:fldChar w:fldCharType="end"/>
      </w:r>
      <w:r w:rsidRPr="00304A7B">
        <w:rPr>
          <w:rFonts w:eastAsiaTheme="minorHAnsi"/>
          <w:sz w:val="28"/>
          <w:szCs w:val="28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\l "sub_315" </w:instrText>
      </w:r>
      <w:r>
        <w:fldChar w:fldCharType="separate"/>
      </w:r>
      <w:r w:rsidRPr="00304A7B">
        <w:rPr>
          <w:rFonts w:eastAsiaTheme="minorHAnsi"/>
          <w:sz w:val="28"/>
          <w:szCs w:val="28"/>
          <w:lang w:eastAsia="en-US"/>
        </w:rPr>
        <w:t>статьей 31.5</w:t>
      </w:r>
      <w:r>
        <w:fldChar w:fldCharType="end"/>
      </w:r>
      <w:r w:rsidRPr="00304A7B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304A7B">
        <w:rPr>
          <w:rFonts w:eastAsiaTheme="minorHAnsi"/>
          <w:sz w:val="28"/>
          <w:szCs w:val="28"/>
          <w:lang w:eastAsia="en-US"/>
        </w:rPr>
        <w:t xml:space="preserve"> Кодекса.</w:t>
      </w:r>
    </w:p>
    <w:p w:rsidR="00694FF6" w:rsidP="00694FF6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последний срок уплаты штраф по постановлению </w:t>
      </w:r>
      <w:r>
        <w:rPr>
          <w:sz w:val="28"/>
          <w:szCs w:val="28"/>
        </w:rPr>
        <w:t>74 ГП №</w:t>
      </w:r>
      <w:r w:rsidR="0063083B">
        <w:rPr>
          <w:sz w:val="28"/>
          <w:szCs w:val="28"/>
        </w:rPr>
        <w:t>010065</w:t>
      </w:r>
      <w:r>
        <w:rPr>
          <w:sz w:val="28"/>
          <w:szCs w:val="28"/>
        </w:rPr>
        <w:t xml:space="preserve"> от </w:t>
      </w:r>
      <w:r w:rsidR="0063083B">
        <w:rPr>
          <w:sz w:val="28"/>
          <w:szCs w:val="28"/>
        </w:rPr>
        <w:t>22.12.2017</w:t>
      </w:r>
      <w:r>
        <w:rPr>
          <w:sz w:val="28"/>
          <w:szCs w:val="28"/>
        </w:rPr>
        <w:t xml:space="preserve"> года до 24.00 часов </w:t>
      </w:r>
      <w:r w:rsidR="0063083B">
        <w:rPr>
          <w:sz w:val="28"/>
          <w:szCs w:val="28"/>
        </w:rPr>
        <w:t>08.03.2018</w:t>
      </w:r>
      <w:r>
        <w:rPr>
          <w:sz w:val="28"/>
          <w:szCs w:val="28"/>
        </w:rPr>
        <w:t xml:space="preserve"> года. </w:t>
      </w:r>
    </w:p>
    <w:p w:rsidR="00694FF6" w:rsidRPr="003E76DD" w:rsidP="00694FF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административном правонарушении 74 ГА №</w:t>
      </w:r>
      <w:r w:rsidR="0063083B">
        <w:rPr>
          <w:sz w:val="28"/>
          <w:szCs w:val="28"/>
        </w:rPr>
        <w:t>012432</w:t>
      </w:r>
      <w:r>
        <w:rPr>
          <w:sz w:val="28"/>
          <w:szCs w:val="28"/>
        </w:rPr>
        <w:t xml:space="preserve"> составлен УУП ОМВД России по Сургутскому району Ткаченко А.И. в </w:t>
      </w:r>
      <w:r w:rsidR="0063083B">
        <w:rPr>
          <w:sz w:val="28"/>
          <w:szCs w:val="28"/>
        </w:rPr>
        <w:t>04 часа 00 минут 05.03.2018</w:t>
      </w:r>
      <w:r>
        <w:rPr>
          <w:sz w:val="28"/>
          <w:szCs w:val="28"/>
        </w:rPr>
        <w:t xml:space="preserve"> года, то есть ранее последнего срока уплаты штрафа. </w:t>
      </w:r>
    </w:p>
    <w:p w:rsidR="00694FF6" w:rsidRPr="00D82921" w:rsidP="00694FF6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3E76DD">
        <w:rPr>
          <w:color w:val="000000"/>
          <w:sz w:val="28"/>
          <w:szCs w:val="28"/>
        </w:rPr>
        <w:t>Согласно ст.1.5 КоАП РФ л</w:t>
      </w:r>
      <w:r w:rsidRPr="003E76DD">
        <w:rPr>
          <w:sz w:val="28"/>
          <w:szCs w:val="28"/>
        </w:rPr>
        <w:t>ицо подлежит административной ответственности</w:t>
      </w:r>
      <w:r w:rsidRPr="00D82921">
        <w:rPr>
          <w:sz w:val="28"/>
          <w:szCs w:val="28"/>
        </w:rPr>
        <w:t xml:space="preserve"> только за те административные правонарушения, в отношении которых установлена его вина.</w:t>
      </w:r>
      <w:r>
        <w:rPr>
          <w:sz w:val="28"/>
          <w:szCs w:val="28"/>
        </w:rPr>
        <w:t xml:space="preserve"> </w:t>
      </w:r>
      <w:r w:rsidRPr="00D82921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</w:t>
      </w:r>
      <w:r w:rsidRPr="00D82921">
        <w:rPr>
          <w:sz w:val="28"/>
          <w:szCs w:val="28"/>
        </w:rPr>
        <w:t>рассмотревших</w:t>
      </w:r>
      <w:r w:rsidRPr="00D82921">
        <w:rPr>
          <w:sz w:val="28"/>
          <w:szCs w:val="28"/>
        </w:rPr>
        <w:t xml:space="preserve"> дело.</w:t>
      </w:r>
      <w:r>
        <w:rPr>
          <w:sz w:val="28"/>
          <w:szCs w:val="28"/>
        </w:rPr>
        <w:t xml:space="preserve"> </w:t>
      </w:r>
      <w:r w:rsidRPr="00D82921">
        <w:rPr>
          <w:sz w:val="28"/>
          <w:szCs w:val="28"/>
        </w:rPr>
        <w:t>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настоящей статье.</w:t>
      </w:r>
      <w:r>
        <w:rPr>
          <w:sz w:val="28"/>
          <w:szCs w:val="28"/>
        </w:rPr>
        <w:t xml:space="preserve"> </w:t>
      </w:r>
      <w:r w:rsidRPr="00D82921">
        <w:rPr>
          <w:sz w:val="28"/>
          <w:szCs w:val="28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694FF6" w:rsidRPr="00304A7B" w:rsidP="00694FF6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DB071C">
        <w:rPr>
          <w:color w:val="000000"/>
          <w:sz w:val="28"/>
          <w:szCs w:val="28"/>
        </w:rPr>
        <w:t xml:space="preserve">Таким образом, производство по делу об административном правонарушении, возбужденном по </w:t>
      </w:r>
      <w:r>
        <w:rPr>
          <w:color w:val="000000"/>
          <w:sz w:val="28"/>
          <w:szCs w:val="28"/>
        </w:rPr>
        <w:t>ч.1 ст.20.25</w:t>
      </w:r>
      <w:r w:rsidRPr="00DB071C">
        <w:rPr>
          <w:color w:val="000000"/>
          <w:sz w:val="28"/>
          <w:szCs w:val="28"/>
        </w:rPr>
        <w:t xml:space="preserve"> КоАП РФ</w:t>
      </w:r>
      <w:r>
        <w:rPr>
          <w:color w:val="000000"/>
          <w:sz w:val="28"/>
          <w:szCs w:val="28"/>
        </w:rPr>
        <w:t xml:space="preserve"> в отношении </w:t>
      </w:r>
      <w:r w:rsidR="0063083B">
        <w:rPr>
          <w:color w:val="000000"/>
          <w:sz w:val="28"/>
          <w:szCs w:val="28"/>
        </w:rPr>
        <w:t>Мельникова Ю.Г.</w:t>
      </w:r>
      <w:r w:rsidRPr="00DB071C">
        <w:rPr>
          <w:color w:val="000000"/>
          <w:sz w:val="28"/>
          <w:szCs w:val="28"/>
        </w:rPr>
        <w:t xml:space="preserve"> подлежит прекращению в связи с отсутствием </w:t>
      </w:r>
      <w:r w:rsidR="0063083B">
        <w:rPr>
          <w:color w:val="000000"/>
          <w:sz w:val="28"/>
          <w:szCs w:val="28"/>
        </w:rPr>
        <w:t xml:space="preserve">события </w:t>
      </w:r>
      <w:r>
        <w:rPr>
          <w:color w:val="000000"/>
          <w:sz w:val="28"/>
          <w:szCs w:val="28"/>
        </w:rPr>
        <w:t>административного правонарушения,</w:t>
      </w:r>
      <w:r w:rsidR="0063083B">
        <w:rPr>
          <w:color w:val="000000"/>
          <w:sz w:val="28"/>
          <w:szCs w:val="28"/>
        </w:rPr>
        <w:t xml:space="preserve"> поскольку, в соответствии с п.1</w:t>
      </w:r>
      <w:r>
        <w:rPr>
          <w:color w:val="000000"/>
          <w:sz w:val="28"/>
          <w:szCs w:val="28"/>
        </w:rPr>
        <w:t xml:space="preserve"> ч.1 ст.</w:t>
      </w:r>
      <w:r w:rsidRPr="00DB071C">
        <w:rPr>
          <w:color w:val="000000"/>
          <w:sz w:val="28"/>
          <w:szCs w:val="28"/>
        </w:rPr>
        <w:t xml:space="preserve">24.5 КоАП РФ производство по делу об административном правонарушении не может быть начато, а начатое производство подлежит прекращению при отсутствии </w:t>
      </w:r>
      <w:r>
        <w:rPr>
          <w:color w:val="000000"/>
          <w:sz w:val="28"/>
          <w:szCs w:val="28"/>
        </w:rPr>
        <w:t>события</w:t>
      </w:r>
      <w:r>
        <w:rPr>
          <w:color w:val="000000"/>
          <w:sz w:val="28"/>
          <w:szCs w:val="28"/>
        </w:rPr>
        <w:t xml:space="preserve"> </w:t>
      </w:r>
      <w:r w:rsidRPr="00DB071C">
        <w:rPr>
          <w:color w:val="000000"/>
          <w:sz w:val="28"/>
          <w:szCs w:val="28"/>
        </w:rPr>
        <w:t>административного правонарушения.</w:t>
      </w:r>
    </w:p>
    <w:p w:rsidR="00694FF6" w:rsidRPr="004D2CCC" w:rsidP="00694FF6">
      <w:pPr>
        <w:ind w:firstLine="720"/>
        <w:jc w:val="both"/>
      </w:pPr>
      <w:r w:rsidRPr="004D2CCC">
        <w:rPr>
          <w:sz w:val="28"/>
          <w:szCs w:val="28"/>
        </w:rPr>
        <w:t xml:space="preserve">Руководствуясь ст. ст. 29.9, 29.10 Кодекса РФ об административных правонарушениях,  мировой судья          </w:t>
      </w:r>
    </w:p>
    <w:p w:rsidR="00694FF6" w:rsidRPr="006638EA" w:rsidP="00694FF6">
      <w:pPr>
        <w:jc w:val="center"/>
        <w:rPr>
          <w:b/>
        </w:rPr>
      </w:pPr>
      <w:r w:rsidRPr="006638EA">
        <w:rPr>
          <w:b/>
          <w:sz w:val="28"/>
          <w:szCs w:val="28"/>
        </w:rPr>
        <w:t>ПОСТАНОВИЛ:</w:t>
      </w:r>
    </w:p>
    <w:p w:rsidR="00694FF6" w:rsidP="0063083B">
      <w:pPr>
        <w:ind w:firstLine="708"/>
        <w:jc w:val="both"/>
        <w:rPr>
          <w:sz w:val="28"/>
          <w:szCs w:val="28"/>
        </w:rPr>
      </w:pPr>
      <w:r w:rsidRPr="004D2CCC">
        <w:rPr>
          <w:sz w:val="28"/>
          <w:szCs w:val="28"/>
        </w:rPr>
        <w:t xml:space="preserve">Производство по делу об административном правонарушении в отношении </w:t>
      </w:r>
      <w:r w:rsidR="0063083B">
        <w:rPr>
          <w:b/>
          <w:sz w:val="28"/>
          <w:szCs w:val="28"/>
        </w:rPr>
        <w:t>Мельникова Юрия Георгиевича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</w:t>
      </w:r>
      <w:r w:rsidR="0063083B">
        <w:rPr>
          <w:sz w:val="28"/>
          <w:szCs w:val="28"/>
        </w:rPr>
        <w:t xml:space="preserve"> КоАП РФ в соответствии с п.1</w:t>
      </w:r>
      <w:r>
        <w:rPr>
          <w:sz w:val="28"/>
          <w:szCs w:val="28"/>
        </w:rPr>
        <w:t>  ч.1 ст.</w:t>
      </w:r>
      <w:r w:rsidRPr="004D2CCC">
        <w:rPr>
          <w:sz w:val="28"/>
          <w:szCs w:val="28"/>
        </w:rPr>
        <w:t xml:space="preserve">24.5 КоАП РФ прекратить в связи с отсутствием </w:t>
      </w:r>
      <w:r w:rsidR="0063083B">
        <w:rPr>
          <w:sz w:val="28"/>
          <w:szCs w:val="28"/>
        </w:rPr>
        <w:t xml:space="preserve">события </w:t>
      </w:r>
      <w:r w:rsidRPr="004D2CCC">
        <w:rPr>
          <w:sz w:val="28"/>
          <w:szCs w:val="28"/>
        </w:rPr>
        <w:t>административного правонарушения.</w:t>
      </w:r>
    </w:p>
    <w:p w:rsidR="00694FF6" w:rsidP="0063083B">
      <w:pPr>
        <w:ind w:firstLine="708"/>
        <w:jc w:val="both"/>
        <w:rPr>
          <w:sz w:val="28"/>
          <w:szCs w:val="28"/>
        </w:rPr>
      </w:pPr>
      <w:r w:rsidRPr="006638EA">
        <w:rPr>
          <w:sz w:val="28"/>
          <w:szCs w:val="28"/>
        </w:rPr>
        <w:t xml:space="preserve">Постановление может быть обжаловано в Сургутский районный суд Ханты-Мансийского автономного округа – </w:t>
      </w:r>
      <w:r w:rsidRPr="006638EA">
        <w:rPr>
          <w:sz w:val="28"/>
          <w:szCs w:val="28"/>
        </w:rPr>
        <w:t>Югры</w:t>
      </w:r>
      <w:r w:rsidRPr="006638EA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</w:t>
      </w:r>
      <w:r w:rsidRPr="006638EA">
        <w:rPr>
          <w:sz w:val="28"/>
          <w:szCs w:val="28"/>
        </w:rPr>
        <w:t xml:space="preserve">2 Сургутского судебного района Ханты-Мансийского автономного округа - </w:t>
      </w:r>
      <w:r w:rsidRPr="006638EA">
        <w:rPr>
          <w:sz w:val="28"/>
          <w:szCs w:val="28"/>
        </w:rPr>
        <w:t>Югры</w:t>
      </w:r>
      <w:r w:rsidRPr="006638EA">
        <w:rPr>
          <w:sz w:val="28"/>
          <w:szCs w:val="28"/>
        </w:rPr>
        <w:t xml:space="preserve"> в течение 10 суток со дня </w:t>
      </w:r>
      <w:r w:rsidRPr="006638EA">
        <w:rPr>
          <w:color w:val="000000"/>
          <w:sz w:val="28"/>
          <w:szCs w:val="28"/>
        </w:rPr>
        <w:t>вручения или получения</w:t>
      </w:r>
      <w:r w:rsidRPr="006638EA">
        <w:rPr>
          <w:sz w:val="28"/>
          <w:szCs w:val="28"/>
        </w:rPr>
        <w:t xml:space="preserve"> копии постановления. </w:t>
      </w:r>
    </w:p>
    <w:p w:rsidR="0063083B" w:rsidP="0063083B">
      <w:pPr>
        <w:ind w:firstLine="708"/>
        <w:jc w:val="both"/>
        <w:rPr>
          <w:sz w:val="28"/>
          <w:szCs w:val="28"/>
        </w:rPr>
      </w:pPr>
    </w:p>
    <w:p w:rsidR="00694FF6" w:rsidP="00694FF6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8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Н.Б.Ашарина</w:t>
      </w:r>
    </w:p>
    <w:p w:rsidR="00924802" w:rsidRPr="0063083B" w:rsidP="0063083B">
      <w:pPr>
        <w:jc w:val="both"/>
        <w:rPr>
          <w:sz w:val="28"/>
          <w:szCs w:val="28"/>
        </w:rPr>
      </w:pPr>
    </w:p>
    <w:sectPr w:rsidSect="0063083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F6"/>
    <w:rsid w:val="000F692E"/>
    <w:rsid w:val="00234635"/>
    <w:rsid w:val="00260265"/>
    <w:rsid w:val="00304A7B"/>
    <w:rsid w:val="003E76DD"/>
    <w:rsid w:val="004D2CCC"/>
    <w:rsid w:val="0063083B"/>
    <w:rsid w:val="006638EA"/>
    <w:rsid w:val="00694FF6"/>
    <w:rsid w:val="006F07B6"/>
    <w:rsid w:val="00924802"/>
    <w:rsid w:val="00963481"/>
    <w:rsid w:val="009803FB"/>
    <w:rsid w:val="00BB16B1"/>
    <w:rsid w:val="00BD16B9"/>
    <w:rsid w:val="00C60C9E"/>
    <w:rsid w:val="00D82921"/>
    <w:rsid w:val="00DB07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94FF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694F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94FF6"/>
  </w:style>
  <w:style w:type="character" w:styleId="Hyperlink">
    <w:name w:val="Hyperlink"/>
    <w:basedOn w:val="DefaultParagraphFont"/>
    <w:uiPriority w:val="99"/>
    <w:semiHidden/>
    <w:unhideWhenUsed/>
    <w:rsid w:val="0069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