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8C5411">
        <w:rPr>
          <w:b w:val="0"/>
          <w:color w:val="000000"/>
          <w:sz w:val="22"/>
          <w:szCs w:val="27"/>
        </w:rPr>
        <w:t>86MS0026-01-2024-002380-12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8C5411">
        <w:rPr>
          <w:b w:val="0"/>
          <w:color w:val="000000"/>
          <w:sz w:val="22"/>
          <w:szCs w:val="27"/>
        </w:rPr>
        <w:t>05-0348/2601/2024</w:t>
      </w:r>
    </w:p>
    <w:p w:rsidR="008C5411" w:rsidP="008C5411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8C5411" w:rsidP="008C5411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C5411" w:rsidP="008C5411">
      <w:pPr>
        <w:tabs>
          <w:tab w:val="left" w:pos="3615"/>
        </w:tabs>
        <w:spacing w:line="216" w:lineRule="auto"/>
        <w:jc w:val="both"/>
        <w:rPr>
          <w:bCs/>
          <w:color w:val="000000"/>
          <w:sz w:val="10"/>
          <w:szCs w:val="10"/>
        </w:rPr>
      </w:pPr>
    </w:p>
    <w:p w:rsidR="008C5411" w:rsidP="008C5411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       </w:t>
      </w:r>
      <w:r w:rsidR="00A610BA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5 марта 2024 года</w:t>
      </w:r>
    </w:p>
    <w:p w:rsidR="008C5411" w:rsidP="008C5411">
      <w:pPr>
        <w:spacing w:line="0" w:lineRule="atLeast"/>
        <w:rPr>
          <w:sz w:val="16"/>
          <w:szCs w:val="16"/>
        </w:rPr>
      </w:pPr>
      <w:r>
        <w:rPr>
          <w:sz w:val="26"/>
          <w:szCs w:val="26"/>
        </w:rPr>
        <w:t xml:space="preserve">  </w:t>
      </w:r>
    </w:p>
    <w:p w:rsidR="008C5411" w:rsidP="008C5411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                  Панков А.Ю.,</w:t>
      </w:r>
      <w:r>
        <w:rPr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sz w:val="26"/>
          <w:szCs w:val="26"/>
        </w:rPr>
        <w:t>каб</w:t>
      </w:r>
      <w:r>
        <w:rPr>
          <w:sz w:val="26"/>
          <w:szCs w:val="26"/>
        </w:rPr>
        <w:t>. 504</w:t>
      </w:r>
      <w:r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Петренко </w:t>
      </w:r>
      <w:r w:rsidR="00110913">
        <w:rPr>
          <w:color w:val="000000"/>
          <w:sz w:val="26"/>
          <w:szCs w:val="26"/>
        </w:rPr>
        <w:t>Н.С.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C5411" w:rsidP="008C5411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Петренко </w:t>
      </w:r>
      <w:r w:rsidR="00110913">
        <w:rPr>
          <w:color w:val="000000"/>
          <w:sz w:val="26"/>
          <w:szCs w:val="26"/>
        </w:rPr>
        <w:t>Н.С.</w:t>
      </w:r>
      <w:r>
        <w:rPr>
          <w:bCs/>
          <w:sz w:val="26"/>
          <w:szCs w:val="26"/>
        </w:rPr>
        <w:t xml:space="preserve">, </w:t>
      </w:r>
      <w:r w:rsidR="00110913">
        <w:rPr>
          <w:bCs/>
          <w:sz w:val="26"/>
          <w:szCs w:val="26"/>
        </w:rPr>
        <w:t>*</w:t>
      </w:r>
    </w:p>
    <w:p w:rsidR="008C5411" w:rsidP="008C5411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</w:p>
    <w:p w:rsidR="008C5411" w:rsidP="008C5411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8C5411" w:rsidP="008C5411">
      <w:pPr>
        <w:spacing w:line="0" w:lineRule="atLeast"/>
        <w:ind w:firstLine="709"/>
        <w:rPr>
          <w:sz w:val="26"/>
          <w:szCs w:val="26"/>
        </w:rPr>
      </w:pPr>
    </w:p>
    <w:p w:rsidR="008C5411" w:rsidP="008C5411">
      <w:pPr>
        <w:suppressAutoHyphens/>
        <w:spacing w:line="216" w:lineRule="auto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по адресу: </w:t>
      </w:r>
      <w:r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Петренко Н.С.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 xml:space="preserve">* </w:t>
      </w:r>
      <w:r>
        <w:rPr>
          <w:sz w:val="26"/>
          <w:szCs w:val="26"/>
        </w:rPr>
        <w:t xml:space="preserve">рублей по постановлению </w:t>
      </w:r>
      <w:r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года, вступившему в законную силу </w:t>
      </w:r>
      <w:r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8C5411" w:rsidP="008C5411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Петренко Н.С.</w:t>
      </w:r>
      <w:r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 w:rsidR="008C5411" w:rsidP="008C5411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>
        <w:rPr>
          <w:color w:val="000000"/>
          <w:sz w:val="26"/>
          <w:szCs w:val="26"/>
        </w:rPr>
        <w:t>Петренко Н.С.</w:t>
      </w:r>
      <w:r>
        <w:rPr>
          <w:sz w:val="26"/>
          <w:szCs w:val="26"/>
        </w:rPr>
        <w:t xml:space="preserve">, суд приходит к следующим выводам. </w:t>
      </w:r>
    </w:p>
    <w:p w:rsidR="008C5411" w:rsidP="008C5411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C5411" w:rsidP="008C5411">
      <w:pPr>
        <w:shd w:val="clear" w:color="auto" w:fill="FFFFFF"/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110913">
        <w:rPr>
          <w:sz w:val="26"/>
          <w:szCs w:val="26"/>
        </w:rPr>
        <w:t>*</w:t>
      </w:r>
    </w:p>
    <w:p w:rsidR="008C5411" w:rsidP="008C5411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Петренко Н.С.</w:t>
      </w:r>
      <w:r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8C5411" w:rsidP="008C5411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Петренко Н.С.</w:t>
      </w:r>
      <w:r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8C5411" w:rsidP="008C5411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Петренко Н.С.</w:t>
      </w:r>
      <w:r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8C5411" w:rsidP="008C5411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8C5411" w:rsidP="008C5411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8C5411" w:rsidP="008C5411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8C5411" w:rsidP="008C5411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 как самим правонарушителем, так и другими лицами.</w:t>
      </w:r>
    </w:p>
    <w:p w:rsidR="008C5411" w:rsidP="008C5411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Петренко Н.С.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не относится к кругу лиц, указанных в ч. 2 ст. 3.9 КоАП РФ.</w:t>
      </w:r>
    </w:p>
    <w:p w:rsidR="008C5411" w:rsidP="008C5411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Петренко Н.С.</w:t>
      </w:r>
      <w:r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8C5411" w:rsidP="008C5411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8C5411" w:rsidP="008C5411">
      <w:pPr>
        <w:spacing w:line="0" w:lineRule="atLeast"/>
        <w:ind w:firstLine="709"/>
        <w:jc w:val="center"/>
        <w:rPr>
          <w:sz w:val="16"/>
          <w:szCs w:val="16"/>
        </w:rPr>
      </w:pPr>
    </w:p>
    <w:p w:rsidR="008C5411" w:rsidP="008C5411">
      <w:pPr>
        <w:spacing w:line="0" w:lineRule="atLeas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8C5411" w:rsidP="008C5411">
      <w:pPr>
        <w:spacing w:line="0" w:lineRule="atLeast"/>
        <w:ind w:firstLine="709"/>
        <w:jc w:val="center"/>
        <w:rPr>
          <w:sz w:val="16"/>
          <w:szCs w:val="16"/>
        </w:rPr>
      </w:pPr>
    </w:p>
    <w:p w:rsidR="008C5411" w:rsidP="008C5411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A610BA">
        <w:rPr>
          <w:color w:val="000000"/>
          <w:sz w:val="26"/>
          <w:szCs w:val="26"/>
        </w:rPr>
        <w:t>Петренко Н</w:t>
      </w:r>
      <w:r w:rsidR="0089152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С</w:t>
      </w:r>
      <w:r w:rsidR="0089152F">
        <w:rPr>
          <w:color w:val="000000"/>
          <w:sz w:val="26"/>
          <w:szCs w:val="26"/>
        </w:rPr>
        <w:t>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3 (трое) суток. </w:t>
      </w:r>
    </w:p>
    <w:p w:rsidR="008C5411" w:rsidP="008C5411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административного ареста исчислять с момента административного задержания, то есть с </w:t>
      </w:r>
      <w:r w:rsidR="00110913"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 года.</w:t>
      </w:r>
    </w:p>
    <w:p w:rsidR="008C5411" w:rsidP="008C5411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Постановление может быть обжаловано </w:t>
      </w:r>
      <w:r w:rsidR="0089152F">
        <w:rPr>
          <w:sz w:val="26"/>
          <w:szCs w:val="26"/>
        </w:rPr>
        <w:t>*</w:t>
      </w:r>
      <w:r w:rsidRPr="00F732E7">
        <w:rPr>
          <w:sz w:val="26"/>
          <w:szCs w:val="26"/>
        </w:rPr>
        <w:t>в течение 10 суток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 w:rsidR="00246D43" w:rsidP="00246D43">
      <w:pPr>
        <w:ind w:firstLine="567"/>
        <w:jc w:val="both"/>
        <w:rPr>
          <w:sz w:val="16"/>
          <w:szCs w:val="16"/>
        </w:rPr>
      </w:pPr>
    </w:p>
    <w:p w:rsidR="006E067F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RPr="00127C61" w:rsidP="00246D43">
      <w:pPr>
        <w:ind w:firstLine="567"/>
        <w:jc w:val="both"/>
        <w:rPr>
          <w:sz w:val="16"/>
          <w:szCs w:val="16"/>
        </w:rPr>
      </w:pPr>
    </w:p>
    <w:p w:rsidR="00246D43" w:rsidP="00246D43">
      <w:pPr>
        <w:ind w:firstLine="567"/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 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56124F">
        <w:t xml:space="preserve">         </w:t>
      </w:r>
      <w:r w:rsidRPr="00FE3A45">
        <w:rPr>
          <w:sz w:val="28"/>
        </w:rPr>
        <w:t>А.Ю. Панков</w:t>
      </w:r>
    </w:p>
    <w:p w:rsidR="004E6B6A" w:rsidRPr="004E6B6A" w:rsidP="00246D43">
      <w:pPr>
        <w:ind w:firstLine="567"/>
        <w:jc w:val="both"/>
        <w:textAlignment w:val="baseline"/>
        <w:rPr>
          <w:sz w:val="12"/>
          <w:szCs w:val="12"/>
        </w:rPr>
      </w:pP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КОПИЯ ВЕРНА </w:t>
      </w:r>
      <w:r w:rsidR="008C5411">
        <w:t>5 марта 2024</w:t>
      </w:r>
      <w:r w:rsidRPr="00AE2530" w:rsidR="00127C61">
        <w:t xml:space="preserve"> </w:t>
      </w:r>
      <w:r w:rsidRPr="00AE2530">
        <w:t xml:space="preserve">года 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Мировой судья судебного участка №1 Сургутского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судебного района города окружного значения Сургута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  <w:rPr>
          <w:u w:val="single"/>
        </w:rPr>
      </w:pPr>
      <w:r w:rsidRPr="00AE2530">
        <w:t>ХМАО-Югры ______________________ А.Ю. Панков</w:t>
      </w:r>
    </w:p>
    <w:p w:rsidR="00796651" w:rsidRPr="00AE2530" w:rsidP="00796651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Подлинный документ находится в деле № </w:t>
      </w:r>
      <w:r w:rsidR="008C5411">
        <w:t>05-0348/2601/2024</w:t>
      </w:r>
    </w:p>
    <w:p w:rsidR="00796651" w:rsidRPr="00DA7E4A" w:rsidP="00246D43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2"/>
        </w:rPr>
      </w:pPr>
    </w:p>
    <w:sectPr w:rsidSect="00127C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0913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97FCE"/>
    <w:rsid w:val="001A5FA9"/>
    <w:rsid w:val="001A7187"/>
    <w:rsid w:val="001C2357"/>
    <w:rsid w:val="001C76E5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C06AC"/>
    <w:rsid w:val="003C6B41"/>
    <w:rsid w:val="003D11CD"/>
    <w:rsid w:val="003D1EE0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6AC4"/>
    <w:rsid w:val="00486F65"/>
    <w:rsid w:val="004B0163"/>
    <w:rsid w:val="004B01A1"/>
    <w:rsid w:val="004B26C8"/>
    <w:rsid w:val="004C00C1"/>
    <w:rsid w:val="004C3847"/>
    <w:rsid w:val="004D23B5"/>
    <w:rsid w:val="004D3325"/>
    <w:rsid w:val="004D6DE2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6058F4"/>
    <w:rsid w:val="00614EA6"/>
    <w:rsid w:val="00631F8D"/>
    <w:rsid w:val="006331E3"/>
    <w:rsid w:val="00641025"/>
    <w:rsid w:val="00651F68"/>
    <w:rsid w:val="006A2FD4"/>
    <w:rsid w:val="006B368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152F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5411"/>
    <w:rsid w:val="008C6DEF"/>
    <w:rsid w:val="008C7FB4"/>
    <w:rsid w:val="008D4A2B"/>
    <w:rsid w:val="008D5236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C5616"/>
    <w:rsid w:val="009E2DFF"/>
    <w:rsid w:val="009F0530"/>
    <w:rsid w:val="009F1169"/>
    <w:rsid w:val="00A01710"/>
    <w:rsid w:val="00A22BE6"/>
    <w:rsid w:val="00A5362A"/>
    <w:rsid w:val="00A57C42"/>
    <w:rsid w:val="00A610BA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308B"/>
    <w:rsid w:val="00C75973"/>
    <w:rsid w:val="00C84327"/>
    <w:rsid w:val="00C86A6E"/>
    <w:rsid w:val="00C87C64"/>
    <w:rsid w:val="00C947F3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2178"/>
    <w:rsid w:val="00F64260"/>
    <w:rsid w:val="00F732E7"/>
    <w:rsid w:val="00F82286"/>
    <w:rsid w:val="00F905B9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DF4B334-6B88-4477-AF8C-CA6A9874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