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E22245">
        <w:rPr>
          <w:b w:val="0"/>
          <w:color w:val="000000"/>
          <w:sz w:val="22"/>
          <w:szCs w:val="27"/>
        </w:rPr>
        <w:t>86MS0026-01-2024-002329-68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E22245">
        <w:rPr>
          <w:b w:val="0"/>
          <w:color w:val="000000"/>
          <w:sz w:val="22"/>
          <w:szCs w:val="27"/>
        </w:rPr>
        <w:t>05-0342/2601/2024</w:t>
      </w:r>
    </w:p>
    <w:p w:rsidR="00E22245" w:rsidP="00E22245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E22245" w:rsidP="00E22245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E22245" w:rsidP="00E22245">
      <w:pPr>
        <w:tabs>
          <w:tab w:val="left" w:pos="3615"/>
        </w:tabs>
        <w:spacing w:line="216" w:lineRule="auto"/>
        <w:jc w:val="both"/>
        <w:rPr>
          <w:bCs/>
          <w:color w:val="000000"/>
          <w:sz w:val="10"/>
          <w:szCs w:val="10"/>
        </w:rPr>
      </w:pPr>
    </w:p>
    <w:p w:rsidR="00E22245" w:rsidP="00E22245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       </w:t>
      </w:r>
      <w:r w:rsidR="00BA28D2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5 марта 2024 года</w:t>
      </w:r>
    </w:p>
    <w:p w:rsidR="00E22245" w:rsidP="00E22245">
      <w:pPr>
        <w:spacing w:line="0" w:lineRule="atLeast"/>
        <w:rPr>
          <w:sz w:val="16"/>
          <w:szCs w:val="16"/>
        </w:rPr>
      </w:pPr>
      <w:r>
        <w:rPr>
          <w:sz w:val="26"/>
          <w:szCs w:val="26"/>
        </w:rPr>
        <w:t xml:space="preserve">  </w:t>
      </w:r>
    </w:p>
    <w:p w:rsidR="00E22245" w:rsidP="00E22245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                  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</w:t>
      </w:r>
      <w:r w:rsidR="00AB1CB7">
        <w:rPr>
          <w:color w:val="000000"/>
          <w:sz w:val="26"/>
          <w:szCs w:val="26"/>
        </w:rPr>
        <w:t>А.И.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E22245" w:rsidP="00E22245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</w:t>
      </w:r>
      <w:r w:rsidR="00AB1CB7">
        <w:rPr>
          <w:color w:val="000000"/>
          <w:sz w:val="26"/>
          <w:szCs w:val="26"/>
        </w:rPr>
        <w:t>А.И.</w:t>
      </w:r>
      <w:r>
        <w:rPr>
          <w:bCs/>
          <w:sz w:val="26"/>
          <w:szCs w:val="26"/>
        </w:rPr>
        <w:t xml:space="preserve">, </w:t>
      </w:r>
      <w:r w:rsidR="00AB1CB7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>,</w:t>
      </w:r>
    </w:p>
    <w:p w:rsidR="00E22245" w:rsidP="00E22245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</w:p>
    <w:p w:rsidR="00E22245" w:rsidP="00E22245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E22245" w:rsidP="00E22245">
      <w:pPr>
        <w:spacing w:line="0" w:lineRule="atLeast"/>
        <w:ind w:firstLine="709"/>
        <w:rPr>
          <w:sz w:val="26"/>
          <w:szCs w:val="26"/>
        </w:rPr>
      </w:pPr>
    </w:p>
    <w:p w:rsidR="00E22245" w:rsidP="00E22245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по адресу: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Ризаев</w:t>
      </w:r>
      <w:r>
        <w:rPr>
          <w:color w:val="000000"/>
          <w:sz w:val="26"/>
          <w:szCs w:val="26"/>
        </w:rPr>
        <w:t xml:space="preserve"> А.И.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от </w:t>
      </w:r>
      <w:r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года, вступившему в законную силу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E22245" w:rsidP="00E22245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Ризаев</w:t>
      </w:r>
      <w:r>
        <w:rPr>
          <w:color w:val="000000"/>
          <w:sz w:val="26"/>
          <w:szCs w:val="26"/>
        </w:rPr>
        <w:t xml:space="preserve"> А.И.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 </w:t>
      </w:r>
    </w:p>
    <w:p w:rsidR="00E22245" w:rsidP="00E22245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22245" w:rsidP="00E22245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AB1CB7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</w:t>
      </w:r>
    </w:p>
    <w:p w:rsidR="00E22245" w:rsidP="00E22245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E22245" w:rsidP="00E22245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</w:t>
      </w:r>
      <w:r>
        <w:rPr>
          <w:sz w:val="26"/>
          <w:szCs w:val="26"/>
        </w:rPr>
        <w:t xml:space="preserve">личность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 как самим правонарушителем, так и другими лицами.</w:t>
      </w:r>
    </w:p>
    <w:p w:rsidR="00E22245" w:rsidP="00E22245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Ризаев</w:t>
      </w:r>
      <w:r>
        <w:rPr>
          <w:color w:val="FF0000"/>
          <w:sz w:val="26"/>
          <w:szCs w:val="26"/>
        </w:rPr>
        <w:t xml:space="preserve"> А.И.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не относится к кругу лиц, указанных в ч. 2 ст. 3.9 КоАП РФ.</w:t>
      </w: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E22245" w:rsidP="00E22245">
      <w:pPr>
        <w:spacing w:line="0" w:lineRule="atLeast"/>
        <w:ind w:firstLine="709"/>
        <w:jc w:val="center"/>
        <w:rPr>
          <w:sz w:val="16"/>
          <w:szCs w:val="16"/>
        </w:rPr>
      </w:pPr>
    </w:p>
    <w:p w:rsidR="00E22245" w:rsidP="00E22245">
      <w:pPr>
        <w:spacing w:line="0" w:lineRule="atLeas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22245" w:rsidP="00E22245">
      <w:pPr>
        <w:spacing w:line="0" w:lineRule="atLeast"/>
        <w:ind w:firstLine="709"/>
        <w:jc w:val="center"/>
        <w:rPr>
          <w:sz w:val="16"/>
          <w:szCs w:val="16"/>
        </w:rPr>
      </w:pP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</w:t>
      </w:r>
      <w:r w:rsidR="00AB1CB7">
        <w:rPr>
          <w:color w:val="000000"/>
          <w:sz w:val="26"/>
          <w:szCs w:val="26"/>
        </w:rPr>
        <w:t>А.И.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3 (трое) суток. </w:t>
      </w: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 w:rsidR="00AB1CB7"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года.</w:t>
      </w:r>
    </w:p>
    <w:p w:rsidR="00E22245" w:rsidP="00E2224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</w:t>
      </w:r>
      <w:r w:rsidR="00AB1CB7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в течение 10 суток со дня вручения или получения копии постановления с подачей жалобы </w:t>
      </w:r>
      <w:r w:rsidRPr="00F732E7">
        <w:rPr>
          <w:sz w:val="26"/>
          <w:szCs w:val="26"/>
        </w:rPr>
        <w:t>через мирового судью</w:t>
      </w:r>
      <w:r w:rsidRPr="00F732E7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E22245">
        <w:t>5 марта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E22245">
        <w:t>05-0342/2601/2024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0580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58F4"/>
    <w:rsid w:val="00614EA6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7007A"/>
    <w:rsid w:val="009C5616"/>
    <w:rsid w:val="009E2DFF"/>
    <w:rsid w:val="009F0530"/>
    <w:rsid w:val="009F1169"/>
    <w:rsid w:val="00A01710"/>
    <w:rsid w:val="00A22BE6"/>
    <w:rsid w:val="00A40CAB"/>
    <w:rsid w:val="00A5362A"/>
    <w:rsid w:val="00A57C42"/>
    <w:rsid w:val="00A678CF"/>
    <w:rsid w:val="00A91075"/>
    <w:rsid w:val="00A92289"/>
    <w:rsid w:val="00AA0CFD"/>
    <w:rsid w:val="00AB1CB7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A28D2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3D0A"/>
    <w:rsid w:val="00DC76C5"/>
    <w:rsid w:val="00DD7788"/>
    <w:rsid w:val="00DE01F2"/>
    <w:rsid w:val="00DE768E"/>
    <w:rsid w:val="00DF199D"/>
    <w:rsid w:val="00E00357"/>
    <w:rsid w:val="00E12323"/>
    <w:rsid w:val="00E22245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3BA142E-C1FB-4938-A07E-6702C048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uiPriority w:val="99"/>
    <w:unhideWhenUsed/>
    <w:rsid w:val="00E2224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22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