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76CC" w:rsidRPr="00BB5B34" w:rsidP="00E576CC">
      <w:pPr>
        <w:pStyle w:val="Heading1"/>
        <w:jc w:val="right"/>
        <w:rPr>
          <w:b w:val="0"/>
          <w:sz w:val="28"/>
          <w:szCs w:val="28"/>
        </w:rPr>
      </w:pPr>
      <w:r w:rsidRPr="00BB5B34">
        <w:rPr>
          <w:b w:val="0"/>
          <w:sz w:val="28"/>
          <w:szCs w:val="28"/>
        </w:rPr>
        <w:tab/>
      </w:r>
      <w:r w:rsidRPr="00BB5B34">
        <w:rPr>
          <w:b w:val="0"/>
          <w:sz w:val="28"/>
          <w:szCs w:val="28"/>
        </w:rPr>
        <w:tab/>
      </w:r>
    </w:p>
    <w:p w:rsidR="00E576CC" w:rsidRPr="008024F0" w:rsidP="00E576CC">
      <w:pPr>
        <w:pStyle w:val="Heading1"/>
        <w:jc w:val="right"/>
        <w:rPr>
          <w:b w:val="0"/>
          <w:bCs w:val="0"/>
          <w:sz w:val="22"/>
          <w:szCs w:val="22"/>
        </w:rPr>
      </w:pPr>
      <w:r w:rsidRPr="008024F0">
        <w:rPr>
          <w:b w:val="0"/>
          <w:bCs w:val="0"/>
          <w:sz w:val="22"/>
          <w:szCs w:val="22"/>
        </w:rPr>
        <w:t>Дело № 5-</w:t>
      </w:r>
      <w:r>
        <w:rPr>
          <w:b w:val="0"/>
          <w:bCs w:val="0"/>
          <w:sz w:val="22"/>
          <w:szCs w:val="22"/>
        </w:rPr>
        <w:t>326-2101</w:t>
      </w:r>
      <w:r w:rsidRPr="008024F0">
        <w:rPr>
          <w:b w:val="0"/>
          <w:bCs w:val="0"/>
          <w:sz w:val="22"/>
          <w:szCs w:val="22"/>
        </w:rPr>
        <w:t>/202</w:t>
      </w:r>
      <w:r>
        <w:rPr>
          <w:b w:val="0"/>
          <w:bCs w:val="0"/>
          <w:sz w:val="22"/>
          <w:szCs w:val="22"/>
        </w:rPr>
        <w:t>4</w:t>
      </w:r>
    </w:p>
    <w:p w:rsidR="00E576CC" w:rsidP="00E576CC">
      <w:pPr>
        <w:ind w:left="637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86MS0021-01-2024-001024-77</w:t>
      </w:r>
    </w:p>
    <w:p w:rsidR="00E576CC" w:rsidRPr="006E5283" w:rsidP="006E5283">
      <w:pPr>
        <w:ind w:left="2832" w:firstLine="708"/>
        <w:rPr>
          <w:sz w:val="26"/>
          <w:szCs w:val="26"/>
        </w:rPr>
      </w:pPr>
      <w:r w:rsidRPr="006E5283">
        <w:rPr>
          <w:sz w:val="26"/>
          <w:szCs w:val="26"/>
        </w:rPr>
        <w:t>ПОСТАНОВЛЕНИЕ</w:t>
      </w:r>
    </w:p>
    <w:p w:rsidR="00E576CC" w:rsidRPr="006E5283" w:rsidP="006E5283">
      <w:pPr>
        <w:pStyle w:val="Title"/>
        <w:ind w:firstLine="0"/>
        <w:rPr>
          <w:sz w:val="26"/>
          <w:szCs w:val="26"/>
        </w:rPr>
      </w:pPr>
      <w:r w:rsidRPr="006E5283">
        <w:rPr>
          <w:sz w:val="26"/>
          <w:szCs w:val="26"/>
        </w:rPr>
        <w:t>по делу об административном правонарушении</w:t>
      </w:r>
    </w:p>
    <w:p w:rsidR="00E576CC" w:rsidRPr="006E5283" w:rsidP="006E5283">
      <w:pPr>
        <w:pStyle w:val="Title"/>
        <w:jc w:val="both"/>
        <w:rPr>
          <w:sz w:val="26"/>
          <w:szCs w:val="26"/>
        </w:rPr>
      </w:pPr>
    </w:p>
    <w:p w:rsidR="00E576CC" w:rsidRPr="006E5283" w:rsidP="006E5283">
      <w:pPr>
        <w:pStyle w:val="Title"/>
        <w:ind w:firstLine="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       г. Нижневартовск                                                                   24 февраля 2024 года</w:t>
      </w:r>
    </w:p>
    <w:p w:rsidR="00E576CC" w:rsidRPr="006E5283" w:rsidP="006E5283">
      <w:pPr>
        <w:pStyle w:val="Title"/>
        <w:ind w:firstLine="0"/>
        <w:jc w:val="both"/>
        <w:rPr>
          <w:sz w:val="26"/>
          <w:szCs w:val="26"/>
        </w:rPr>
      </w:pPr>
    </w:p>
    <w:p w:rsidR="00E576CC" w:rsidRPr="006E5283" w:rsidP="006E5283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О.В.Вдовина, находящийся по адресу ул. Нефтяников, 6, г. Нижневартовск, </w:t>
      </w:r>
    </w:p>
    <w:p w:rsidR="00E576CC" w:rsidRPr="006E5283" w:rsidP="006E5283">
      <w:pPr>
        <w:ind w:firstLine="540"/>
        <w:jc w:val="both"/>
        <w:rPr>
          <w:color w:val="000000"/>
          <w:sz w:val="26"/>
          <w:szCs w:val="26"/>
        </w:rPr>
      </w:pPr>
      <w:r w:rsidRPr="006E5283">
        <w:rPr>
          <w:color w:val="000000"/>
          <w:sz w:val="26"/>
          <w:szCs w:val="26"/>
        </w:rPr>
        <w:t xml:space="preserve">с участием </w:t>
      </w:r>
      <w:r w:rsidRPr="006E5283">
        <w:rPr>
          <w:sz w:val="26"/>
          <w:szCs w:val="26"/>
        </w:rPr>
        <w:t xml:space="preserve">Асьмаева Р.Р., </w:t>
      </w:r>
      <w:r w:rsidRPr="006E5283">
        <w:rPr>
          <w:color w:val="000000"/>
          <w:sz w:val="26"/>
          <w:szCs w:val="26"/>
        </w:rPr>
        <w:t>п</w:t>
      </w:r>
      <w:r w:rsidRPr="006E5283">
        <w:rPr>
          <w:color w:val="000000"/>
          <w:sz w:val="26"/>
          <w:szCs w:val="26"/>
        </w:rPr>
        <w:t xml:space="preserve">ривлекаемого к административной ответственности, </w:t>
      </w:r>
    </w:p>
    <w:p w:rsidR="00E576CC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рассмотрев дело об административном правонарушении в отношении </w:t>
      </w:r>
    </w:p>
    <w:p w:rsidR="00E576CC" w:rsidRPr="006E5283" w:rsidP="006E5283">
      <w:pPr>
        <w:tabs>
          <w:tab w:val="left" w:pos="9540"/>
        </w:tabs>
        <w:ind w:right="-5"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Асьмаева Рината Рафатевича,</w:t>
      </w:r>
      <w:r w:rsidRPr="006E5283">
        <w:rPr>
          <w:b/>
          <w:sz w:val="26"/>
          <w:szCs w:val="26"/>
        </w:rPr>
        <w:t xml:space="preserve">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 xml:space="preserve"> года рождения, уроженца  с. </w:t>
      </w:r>
      <w:r w:rsidR="00BF267F">
        <w:rPr>
          <w:sz w:val="26"/>
          <w:szCs w:val="26"/>
        </w:rPr>
        <w:t>………</w:t>
      </w:r>
      <w:r w:rsidRPr="006E5283">
        <w:rPr>
          <w:sz w:val="26"/>
          <w:szCs w:val="26"/>
        </w:rPr>
        <w:t xml:space="preserve">района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>области, работающего в ООО «</w:t>
      </w:r>
      <w:r w:rsidRPr="006E5283">
        <w:rPr>
          <w:sz w:val="26"/>
          <w:szCs w:val="26"/>
        </w:rPr>
        <w:t xml:space="preserve">НСТ», </w:t>
      </w:r>
      <w:r w:rsidRPr="006E5283">
        <w:rPr>
          <w:color w:val="FF0000"/>
          <w:sz w:val="26"/>
          <w:szCs w:val="26"/>
        </w:rPr>
        <w:t xml:space="preserve">зарегистрированного и </w:t>
      </w:r>
      <w:r w:rsidRPr="006E5283">
        <w:rPr>
          <w:sz w:val="26"/>
          <w:szCs w:val="26"/>
        </w:rPr>
        <w:t xml:space="preserve"> проживающего по адресу: г.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 xml:space="preserve">, ул.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 xml:space="preserve">д.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 xml:space="preserve">кв.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 xml:space="preserve">, паспорт </w:t>
      </w:r>
      <w:r w:rsidR="00BF267F">
        <w:rPr>
          <w:sz w:val="26"/>
          <w:szCs w:val="26"/>
        </w:rPr>
        <w:t>…</w:t>
      </w:r>
      <w:r w:rsidRPr="006E5283">
        <w:rPr>
          <w:sz w:val="26"/>
          <w:szCs w:val="26"/>
        </w:rPr>
        <w:t>,</w:t>
      </w:r>
    </w:p>
    <w:p w:rsidR="00E576CC" w:rsidRPr="006E5283" w:rsidP="006E5283">
      <w:pPr>
        <w:tabs>
          <w:tab w:val="left" w:pos="9540"/>
        </w:tabs>
        <w:ind w:right="-5" w:firstLine="540"/>
        <w:jc w:val="both"/>
        <w:rPr>
          <w:sz w:val="26"/>
          <w:szCs w:val="26"/>
        </w:rPr>
      </w:pPr>
    </w:p>
    <w:p w:rsidR="00E576CC" w:rsidP="006E5283">
      <w:pPr>
        <w:tabs>
          <w:tab w:val="left" w:pos="9540"/>
        </w:tabs>
        <w:ind w:right="-5" w:firstLine="540"/>
        <w:jc w:val="center"/>
        <w:rPr>
          <w:sz w:val="26"/>
          <w:szCs w:val="26"/>
        </w:rPr>
      </w:pPr>
      <w:r w:rsidRPr="006E5283">
        <w:rPr>
          <w:sz w:val="26"/>
          <w:szCs w:val="26"/>
        </w:rPr>
        <w:t>УСТАНОВИЛ:</w:t>
      </w:r>
    </w:p>
    <w:p w:rsidR="006E5283" w:rsidRPr="006E5283" w:rsidP="006E5283">
      <w:pPr>
        <w:tabs>
          <w:tab w:val="left" w:pos="9540"/>
        </w:tabs>
        <w:ind w:right="-5" w:firstLine="540"/>
        <w:jc w:val="center"/>
        <w:rPr>
          <w:sz w:val="26"/>
          <w:szCs w:val="26"/>
        </w:rPr>
      </w:pPr>
    </w:p>
    <w:p w:rsidR="00E576CC" w:rsidRPr="006E5283" w:rsidP="006E5283">
      <w:pPr>
        <w:ind w:right="-5" w:firstLine="540"/>
        <w:jc w:val="both"/>
        <w:rPr>
          <w:bCs/>
          <w:sz w:val="26"/>
          <w:szCs w:val="26"/>
        </w:rPr>
      </w:pPr>
      <w:r w:rsidRPr="006E5283">
        <w:rPr>
          <w:color w:val="000000"/>
          <w:sz w:val="26"/>
          <w:szCs w:val="26"/>
        </w:rPr>
        <w:t xml:space="preserve">Асьмаев Р.Р., 18.02.2024 года в 13:13 часов </w:t>
      </w:r>
      <w:r w:rsidRPr="006E5283">
        <w:rPr>
          <w:bCs/>
          <w:sz w:val="26"/>
          <w:szCs w:val="26"/>
        </w:rPr>
        <w:t>в районе д. 30А по ул. Пикмана</w:t>
      </w:r>
      <w:r w:rsidRPr="006E5283">
        <w:rPr>
          <w:bCs/>
          <w:sz w:val="26"/>
          <w:szCs w:val="26"/>
        </w:rPr>
        <w:t xml:space="preserve"> ул.   г. Нижневартовска, управляя транспортным средством автомобилем  Тойота  </w:t>
      </w:r>
      <w:r w:rsidRPr="006E5283">
        <w:rPr>
          <w:bCs/>
          <w:sz w:val="26"/>
          <w:szCs w:val="26"/>
          <w:lang w:val="en-US"/>
        </w:rPr>
        <w:t>HIGHLANDER</w:t>
      </w:r>
      <w:r w:rsidRPr="006E5283">
        <w:rPr>
          <w:bCs/>
          <w:sz w:val="26"/>
          <w:szCs w:val="26"/>
        </w:rPr>
        <w:t xml:space="preserve">   государственный регистрационный знак </w:t>
      </w:r>
      <w:r w:rsidR="00BF267F">
        <w:rPr>
          <w:sz w:val="26"/>
          <w:szCs w:val="26"/>
        </w:rPr>
        <w:t>…</w:t>
      </w:r>
      <w:r w:rsidRPr="006E5283">
        <w:rPr>
          <w:bCs/>
          <w:sz w:val="26"/>
          <w:szCs w:val="26"/>
        </w:rPr>
        <w:t>, не выполнил законного требования сотрудника полиции о прохождении медицинского освидетельствования на состояние опья</w:t>
      </w:r>
      <w:r w:rsidRPr="006E5283">
        <w:rPr>
          <w:bCs/>
          <w:sz w:val="26"/>
          <w:szCs w:val="26"/>
        </w:rPr>
        <w:t xml:space="preserve">нения, не имея права управления транспортными средствами, чем нарушил п. 2.3.2 Правил дорожного движения РФ. Указанные действия </w:t>
      </w:r>
      <w:r w:rsidRPr="006E5283">
        <w:rPr>
          <w:sz w:val="26"/>
          <w:szCs w:val="26"/>
        </w:rPr>
        <w:t xml:space="preserve">не содержат уголовно наказуемого деяния. </w:t>
      </w:r>
    </w:p>
    <w:p w:rsidR="00E576CC" w:rsidRPr="006E5283" w:rsidP="006E5283">
      <w:pPr>
        <w:ind w:right="-5"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При рассмотрении административного материала </w:t>
      </w:r>
      <w:r w:rsidRPr="006E5283">
        <w:rPr>
          <w:color w:val="000000"/>
          <w:sz w:val="26"/>
          <w:szCs w:val="26"/>
        </w:rPr>
        <w:t>Асьмаев Р.Р.</w:t>
      </w:r>
      <w:r w:rsidRPr="006E5283">
        <w:rPr>
          <w:sz w:val="26"/>
          <w:szCs w:val="26"/>
        </w:rPr>
        <w:t xml:space="preserve"> подтвердил факт управления т</w:t>
      </w:r>
      <w:r w:rsidRPr="006E5283">
        <w:rPr>
          <w:sz w:val="26"/>
          <w:szCs w:val="26"/>
        </w:rPr>
        <w:t xml:space="preserve">ранспортным средством и отказ от прохождения медицинского освидетельствования на состояние опьянения. </w:t>
      </w:r>
    </w:p>
    <w:p w:rsidR="00E576CC" w:rsidRPr="006E5283" w:rsidP="006E5283">
      <w:pPr>
        <w:shd w:val="clear" w:color="auto" w:fill="FFFFFF"/>
        <w:ind w:left="14" w:right="14" w:firstLine="533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E576CC" w:rsidRPr="006E5283" w:rsidP="006E528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протокол 86 ХМ 577854 об адм</w:t>
      </w:r>
      <w:r w:rsidRPr="006E5283">
        <w:rPr>
          <w:sz w:val="26"/>
          <w:szCs w:val="26"/>
        </w:rPr>
        <w:t xml:space="preserve">инистративном правонарушении от 18.02.2024 года, из которого  </w:t>
      </w:r>
      <w:r w:rsidRPr="006E5283">
        <w:rPr>
          <w:color w:val="0D0D0D" w:themeColor="text1" w:themeTint="F2"/>
          <w:sz w:val="26"/>
          <w:szCs w:val="26"/>
        </w:rPr>
        <w:t xml:space="preserve">следует, что </w:t>
      </w:r>
      <w:r w:rsidRPr="006E5283">
        <w:rPr>
          <w:rFonts w:eastAsia="MS Mincho"/>
          <w:color w:val="262626" w:themeColor="text1" w:themeTint="D9"/>
          <w:sz w:val="26"/>
          <w:szCs w:val="26"/>
        </w:rPr>
        <w:t xml:space="preserve">Асьмаеву Р.Р. </w:t>
      </w:r>
      <w:r w:rsidRPr="006E5283">
        <w:rPr>
          <w:color w:val="0D0D0D" w:themeColor="text1" w:themeTint="F2"/>
          <w:sz w:val="26"/>
          <w:szCs w:val="26"/>
        </w:rPr>
        <w:t>процессуальные права, предусмотренные   ст. 25.1 Кодекса РФ об административных правонарушениях, а также возможность не свидетельствовать против самого себя (ст. 51 Ко</w:t>
      </w:r>
      <w:r w:rsidRPr="006E5283">
        <w:rPr>
          <w:color w:val="0D0D0D" w:themeColor="text1" w:themeTint="F2"/>
          <w:sz w:val="26"/>
          <w:szCs w:val="26"/>
        </w:rPr>
        <w:t>нституции РФ) разъяснены, о чем имеется его подпись;</w:t>
      </w:r>
      <w:r w:rsidRPr="006E5283">
        <w:rPr>
          <w:sz w:val="26"/>
          <w:szCs w:val="26"/>
        </w:rPr>
        <w:t xml:space="preserve"> </w:t>
      </w:r>
    </w:p>
    <w:p w:rsidR="00E576CC" w:rsidRPr="006E5283" w:rsidP="006E528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протокол 86 СЛ 036524 об отстранении от управления транспортным средством от 18.02.2024 года, в котором указаны признаки опьянения: запах алкоголя изо рта, нарушение речи, поведение не соответствующее о</w:t>
      </w:r>
      <w:r w:rsidRPr="006E5283">
        <w:rPr>
          <w:sz w:val="26"/>
          <w:szCs w:val="26"/>
        </w:rPr>
        <w:t>бстановке, неустойчивость позы;</w:t>
      </w:r>
    </w:p>
    <w:p w:rsidR="00E576CC" w:rsidRPr="006E5283" w:rsidP="006E52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акт 86 ГП 047264 от 18.02.2024 года освидетельствования на состояние опьянения, согласно которому Асьмаев Р.Р. от прохождения освидетельствования на состояние алкогольного опьянения отказался.   </w:t>
      </w:r>
    </w:p>
    <w:p w:rsidR="00E576CC" w:rsidRPr="006E5283" w:rsidP="006E52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протокол 86 НП 029197 о напр</w:t>
      </w:r>
      <w:r w:rsidRPr="006E5283">
        <w:rPr>
          <w:sz w:val="26"/>
          <w:szCs w:val="26"/>
        </w:rPr>
        <w:t>авлении на медицинское освидетельствование на состояние опьянения от 18.02.2024 года, согласно которому поскольку Асьмаев Р.Р. отказался пройти освидетельствование на состояние алкогольного опьянения, он был направлен для прохождения медицинского освидетел</w:t>
      </w:r>
      <w:r w:rsidRPr="006E5283">
        <w:rPr>
          <w:sz w:val="26"/>
          <w:szCs w:val="26"/>
        </w:rPr>
        <w:t xml:space="preserve">ьствования, </w:t>
      </w:r>
      <w:r w:rsidRPr="006E5283">
        <w:rPr>
          <w:color w:val="000000"/>
          <w:sz w:val="26"/>
          <w:szCs w:val="26"/>
        </w:rPr>
        <w:t>Асьмаев Р.Р.</w:t>
      </w:r>
      <w:r w:rsidRPr="006E5283">
        <w:rPr>
          <w:sz w:val="26"/>
          <w:szCs w:val="26"/>
        </w:rPr>
        <w:t xml:space="preserve"> отказался пройти   медицинское освидетельствование;</w:t>
      </w:r>
    </w:p>
    <w:p w:rsidR="00E576CC" w:rsidRPr="006E5283" w:rsidP="006E528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рапорт сотрудника полиции по г. Нижневартовску от 18.02.2024 года, в которого изложены обстоятельства, указанные в протоколе об административном правонарушении;</w:t>
      </w:r>
    </w:p>
    <w:p w:rsidR="00E576CC" w:rsidRPr="006E5283" w:rsidP="006E528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протокол 86 ОГ </w:t>
      </w:r>
      <w:r w:rsidRPr="006E5283" w:rsidR="00753A5E">
        <w:rPr>
          <w:sz w:val="26"/>
          <w:szCs w:val="26"/>
        </w:rPr>
        <w:t>169107</w:t>
      </w:r>
      <w:r w:rsidRPr="006E5283">
        <w:rPr>
          <w:sz w:val="26"/>
          <w:szCs w:val="26"/>
        </w:rPr>
        <w:t xml:space="preserve"> о задержании транспортного средства от </w:t>
      </w:r>
      <w:r w:rsidRPr="006E5283" w:rsidR="00753A5E">
        <w:rPr>
          <w:sz w:val="26"/>
          <w:szCs w:val="26"/>
        </w:rPr>
        <w:t>18.02.2024</w:t>
      </w:r>
      <w:r w:rsidRPr="006E5283">
        <w:rPr>
          <w:sz w:val="26"/>
          <w:szCs w:val="26"/>
        </w:rPr>
        <w:t xml:space="preserve">; </w:t>
      </w:r>
    </w:p>
    <w:p w:rsidR="00E576CC" w:rsidRPr="006E5283" w:rsidP="006E528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справку ОГИБДД УМВД по г. Нижневартовску, согласно которой по сведением  базы данных «ФИС ГИБДД - М» </w:t>
      </w:r>
      <w:r w:rsidRPr="006E5283" w:rsidR="00753A5E">
        <w:rPr>
          <w:sz w:val="26"/>
          <w:szCs w:val="26"/>
        </w:rPr>
        <w:t xml:space="preserve">Асьмаев Р.Р. </w:t>
      </w:r>
      <w:r w:rsidRPr="006E5283">
        <w:rPr>
          <w:sz w:val="26"/>
          <w:szCs w:val="26"/>
        </w:rPr>
        <w:t xml:space="preserve"> </w:t>
      </w:r>
      <w:r w:rsidRPr="006E5283" w:rsidR="00753A5E">
        <w:rPr>
          <w:sz w:val="26"/>
          <w:szCs w:val="26"/>
        </w:rPr>
        <w:t xml:space="preserve">постановлением мирового судьи судебного участка №2 Нижневартовского судебного района города окружного значения Нижневартовска от 11.09.2019 года, вступившим в законным силу 19.10.2019 года </w:t>
      </w:r>
      <w:r w:rsidRPr="006E5283" w:rsidR="00753A5E">
        <w:rPr>
          <w:sz w:val="26"/>
          <w:szCs w:val="26"/>
        </w:rPr>
        <w:t xml:space="preserve">привлечен к административной ответственности по ч. 1 ст. 12.8 Кодекса РФ, ему назначено наказание в виде административного штрафа в размере 30000 рублей с лишением права управления </w:t>
      </w:r>
      <w:r w:rsidRPr="006E5283" w:rsidR="0062414B">
        <w:rPr>
          <w:sz w:val="26"/>
          <w:szCs w:val="26"/>
        </w:rPr>
        <w:t>транспортными</w:t>
      </w:r>
      <w:r w:rsidRPr="006E5283" w:rsidR="00753A5E">
        <w:rPr>
          <w:sz w:val="26"/>
          <w:szCs w:val="26"/>
        </w:rPr>
        <w:t xml:space="preserve"> средствами на срок 01 год </w:t>
      </w:r>
      <w:r w:rsidR="0062414B">
        <w:rPr>
          <w:sz w:val="26"/>
          <w:szCs w:val="26"/>
        </w:rPr>
        <w:t>06</w:t>
      </w:r>
      <w:r w:rsidRPr="006E5283" w:rsidR="00753A5E">
        <w:rPr>
          <w:sz w:val="26"/>
          <w:szCs w:val="26"/>
        </w:rPr>
        <w:t xml:space="preserve"> месяцев. 28.10.2019 года Асьмаев Р.Р. обратился с заявлением об утере водительского удостоверения. Срок лишения специального права истек 28.04.2021 года. Условия сдачи водительского удостоверения не выполнены для закрытия этапов административного </w:t>
      </w:r>
      <w:r w:rsidRPr="006E5283" w:rsidR="0062414B">
        <w:rPr>
          <w:sz w:val="26"/>
          <w:szCs w:val="26"/>
        </w:rPr>
        <w:t>делопроизводства</w:t>
      </w:r>
      <w:r w:rsidRPr="006E5283" w:rsidR="00753A5E">
        <w:rPr>
          <w:sz w:val="26"/>
          <w:szCs w:val="26"/>
        </w:rPr>
        <w:t xml:space="preserve"> в связи с окончанием срока лишения специального права управления </w:t>
      </w:r>
      <w:r w:rsidRPr="006E5283" w:rsidR="0062414B">
        <w:rPr>
          <w:sz w:val="26"/>
          <w:szCs w:val="26"/>
        </w:rPr>
        <w:t>транспортными</w:t>
      </w:r>
      <w:r w:rsidRPr="006E5283" w:rsidR="00753A5E">
        <w:rPr>
          <w:sz w:val="26"/>
          <w:szCs w:val="26"/>
        </w:rPr>
        <w:t xml:space="preserve"> средствами, Асьмаев Р.Р. в ГИБДД г. Нижневартовска не обращался. </w:t>
      </w:r>
      <w:r w:rsidRPr="006E5283" w:rsidR="00753A5E">
        <w:rPr>
          <w:color w:val="000000"/>
          <w:sz w:val="26"/>
          <w:szCs w:val="26"/>
        </w:rPr>
        <w:t>К административной ответственности по ч.2 ст.12.26, ч.3 12.8  Кодекса РФ об административных правонарушениях  по ст.ст. 264.1, 264 УК РФ не привлекался;</w:t>
      </w:r>
    </w:p>
    <w:p w:rsidR="00E576CC" w:rsidRPr="006E5283" w:rsidP="006E528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видеофиксацию, на которой зафиксирован факт управления транспортным средством</w:t>
      </w:r>
      <w:r w:rsidRPr="006E5283">
        <w:rPr>
          <w:sz w:val="26"/>
          <w:szCs w:val="26"/>
        </w:rPr>
        <w:t xml:space="preserve"> и процедура направления на медицинское освидетельствование на состояние опьянения;</w:t>
      </w:r>
    </w:p>
    <w:p w:rsidR="00E576CC" w:rsidRPr="006E5283" w:rsidP="006E528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6E5283">
        <w:rPr>
          <w:color w:val="000000"/>
          <w:sz w:val="26"/>
          <w:szCs w:val="26"/>
        </w:rPr>
        <w:t xml:space="preserve">Асьмаев Р.Р. </w:t>
      </w:r>
      <w:r w:rsidRPr="006E5283">
        <w:rPr>
          <w:sz w:val="26"/>
          <w:szCs w:val="26"/>
        </w:rPr>
        <w:t>при рассмотрении дела об административном правонарушении факт управления транспортным средством и отказ от прохождения медицинского освидетельствования не оспа</w:t>
      </w:r>
      <w:r w:rsidRPr="006E5283">
        <w:rPr>
          <w:sz w:val="26"/>
          <w:szCs w:val="26"/>
        </w:rPr>
        <w:t xml:space="preserve">ривал. </w:t>
      </w:r>
    </w:p>
    <w:p w:rsidR="00E576CC" w:rsidRPr="006E5283" w:rsidP="006E5283">
      <w:pPr>
        <w:pStyle w:val="ConsPlusNormal"/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В соответствии с п. 2.3.2 Правил дорожного движения РФ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</w:t>
      </w:r>
      <w:r w:rsidRPr="006E5283">
        <w:rPr>
          <w:sz w:val="26"/>
          <w:szCs w:val="26"/>
        </w:rPr>
        <w:t>освидетельствование на состояние алкогольного опьянения и медицинское освидетельствование на состояние опьянения.</w:t>
      </w:r>
    </w:p>
    <w:p w:rsidR="00E576CC" w:rsidRPr="006E5283" w:rsidP="006E5283">
      <w:pPr>
        <w:pStyle w:val="ConsPlusNormal"/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Частью 2 ст. 12.26 Кодекса РФ об административных правонарушениях предусмотрена административная ответственность за невыполнение водителем тра</w:t>
      </w:r>
      <w:r w:rsidRPr="006E5283">
        <w:rPr>
          <w:sz w:val="26"/>
          <w:szCs w:val="26"/>
        </w:rPr>
        <w:t>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</w:t>
      </w:r>
      <w:r w:rsidRPr="006E5283">
        <w:rPr>
          <w:sz w:val="26"/>
          <w:szCs w:val="26"/>
        </w:rPr>
        <w:t xml:space="preserve"> если такие действия (бездействие) не содержат уголовно наказуемого деяния, и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</w:t>
      </w:r>
      <w:r w:rsidRPr="006E5283">
        <w:rPr>
          <w:sz w:val="26"/>
          <w:szCs w:val="26"/>
        </w:rPr>
        <w:t>т применяться административный арест, в размере тридцати тысяч рублей.</w:t>
      </w:r>
    </w:p>
    <w:p w:rsidR="0062414B" w:rsidP="006E528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Как следует из материалов дела, основанием для освидетельствования на состояние алкогольного опьянения </w:t>
      </w:r>
      <w:r w:rsidRPr="006E5283" w:rsidR="00753A5E">
        <w:rPr>
          <w:color w:val="000000"/>
          <w:sz w:val="26"/>
          <w:szCs w:val="26"/>
        </w:rPr>
        <w:t>Асьмаева Р.Р.</w:t>
      </w:r>
      <w:r w:rsidRPr="006E5283">
        <w:rPr>
          <w:sz w:val="26"/>
          <w:szCs w:val="26"/>
        </w:rPr>
        <w:t xml:space="preserve"> явилось наличие у него признаков опьянения – </w:t>
      </w:r>
      <w:r w:rsidRPr="006E5283" w:rsidR="00753A5E">
        <w:rPr>
          <w:sz w:val="26"/>
          <w:szCs w:val="26"/>
        </w:rPr>
        <w:t>запах алкоголя изо рта, нарушение речи, поведение не соответствующее обстановке, неустойчивость позы</w:t>
      </w:r>
      <w:r>
        <w:rPr>
          <w:sz w:val="26"/>
          <w:szCs w:val="26"/>
        </w:rPr>
        <w:t>.</w:t>
      </w:r>
    </w:p>
    <w:p w:rsidR="00E576CC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Поскольку </w:t>
      </w:r>
      <w:r w:rsidRPr="006E5283" w:rsidR="00753A5E">
        <w:rPr>
          <w:sz w:val="26"/>
          <w:szCs w:val="26"/>
        </w:rPr>
        <w:t>Асьмаев Р.Р.</w:t>
      </w:r>
      <w:r w:rsidRPr="006E5283">
        <w:rPr>
          <w:color w:val="000000"/>
          <w:sz w:val="26"/>
          <w:szCs w:val="26"/>
        </w:rPr>
        <w:t xml:space="preserve"> отказался  от прохождения освидетельствования на состояние опьянения</w:t>
      </w:r>
      <w:r w:rsidRPr="006E5283">
        <w:rPr>
          <w:sz w:val="26"/>
          <w:szCs w:val="26"/>
        </w:rPr>
        <w:t xml:space="preserve"> </w:t>
      </w:r>
      <w:r w:rsidRPr="006E5283">
        <w:rPr>
          <w:color w:val="000000"/>
          <w:sz w:val="26"/>
          <w:szCs w:val="26"/>
        </w:rPr>
        <w:t xml:space="preserve">он </w:t>
      </w:r>
      <w:r w:rsidRPr="006E5283">
        <w:rPr>
          <w:sz w:val="26"/>
          <w:szCs w:val="26"/>
        </w:rPr>
        <w:t xml:space="preserve"> был направлен на медицинское освидетельствование на состоя</w:t>
      </w:r>
      <w:r w:rsidRPr="006E5283">
        <w:rPr>
          <w:sz w:val="26"/>
          <w:szCs w:val="26"/>
        </w:rPr>
        <w:t>ние опьянения, от прохождения которого он отказался.</w:t>
      </w:r>
    </w:p>
    <w:p w:rsidR="00E576CC" w:rsidRPr="006E5283" w:rsidP="006E528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Мировой судья приходит к выводу, что вина </w:t>
      </w:r>
      <w:r w:rsidRPr="006E5283" w:rsidR="00753A5E">
        <w:rPr>
          <w:color w:val="000000"/>
          <w:sz w:val="26"/>
          <w:szCs w:val="26"/>
        </w:rPr>
        <w:t>Асьмаева Р.Р.</w:t>
      </w:r>
      <w:r w:rsidRPr="006E5283">
        <w:rPr>
          <w:color w:val="000000"/>
          <w:sz w:val="26"/>
          <w:szCs w:val="26"/>
        </w:rPr>
        <w:t xml:space="preserve"> </w:t>
      </w:r>
      <w:r w:rsidRPr="006E5283">
        <w:rPr>
          <w:sz w:val="26"/>
          <w:szCs w:val="26"/>
        </w:rPr>
        <w:t xml:space="preserve"> в совершении административного правонарушения доказана и квалифицирует его действия по  ч. 2 ст. 12.26 Кодекса РФ об административных правонарушен</w:t>
      </w:r>
      <w:r w:rsidRPr="006E5283">
        <w:rPr>
          <w:sz w:val="26"/>
          <w:szCs w:val="26"/>
        </w:rPr>
        <w:t>иях.</w:t>
      </w:r>
    </w:p>
    <w:p w:rsidR="00E576CC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E576CC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Процессуальный пор</w:t>
      </w:r>
      <w:r w:rsidRPr="006E5283">
        <w:rPr>
          <w:sz w:val="26"/>
          <w:szCs w:val="26"/>
        </w:rPr>
        <w:t xml:space="preserve">ядок сбора и закрепления доказательств должностными лицами административного органа не нарушены. </w:t>
      </w:r>
    </w:p>
    <w:p w:rsidR="00E576CC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color w:val="FF0000"/>
          <w:sz w:val="26"/>
          <w:szCs w:val="26"/>
        </w:rPr>
        <w:t>К обстоятельству, смягчающему административную ответственность, мировой судья относит признание вины</w:t>
      </w:r>
      <w:r w:rsidRPr="006E5283">
        <w:rPr>
          <w:sz w:val="26"/>
          <w:szCs w:val="26"/>
        </w:rPr>
        <w:t xml:space="preserve">. </w:t>
      </w:r>
    </w:p>
    <w:p w:rsidR="00E576CC" w:rsidRPr="006E5283" w:rsidP="006E5283">
      <w:pPr>
        <w:ind w:firstLine="539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Обстоятельств, отягчающих административную ответственно</w:t>
      </w:r>
      <w:r w:rsidRPr="006E5283">
        <w:rPr>
          <w:sz w:val="26"/>
          <w:szCs w:val="26"/>
        </w:rPr>
        <w:t>сть, мировой судья не усматривает.</w:t>
      </w:r>
    </w:p>
    <w:p w:rsidR="00753A5E" w:rsidRPr="006E5283" w:rsidP="006E5283">
      <w:pPr>
        <w:shd w:val="clear" w:color="auto" w:fill="FFFFFF"/>
        <w:ind w:firstLine="539"/>
        <w:jc w:val="both"/>
        <w:rPr>
          <w:sz w:val="26"/>
          <w:szCs w:val="26"/>
        </w:rPr>
      </w:pPr>
      <w:r w:rsidRPr="006E5283">
        <w:rPr>
          <w:color w:val="000000"/>
          <w:sz w:val="26"/>
          <w:szCs w:val="26"/>
        </w:rPr>
        <w:t xml:space="preserve">Санкция  ч.2 ст. 12.26 Кодекса РФ об административных правонарушениях </w:t>
      </w:r>
      <w:r w:rsidRPr="00753A5E">
        <w:rPr>
          <w:sz w:val="26"/>
          <w:szCs w:val="26"/>
        </w:rPr>
        <w:t xml:space="preserve">влечет административный арест на срок от десяти до пятнадцати суток или наложение </w:t>
      </w:r>
      <w:r w:rsidRPr="00753A5E">
        <w:rPr>
          <w:sz w:val="26"/>
          <w:szCs w:val="26"/>
        </w:rPr>
        <w:t>административного штрафа на лиц, в отношении которых в соответствии с</w:t>
      </w:r>
      <w:r w:rsidRPr="00753A5E">
        <w:rPr>
          <w:sz w:val="26"/>
          <w:szCs w:val="26"/>
        </w:rPr>
        <w:t xml:space="preserve"> настоящим Кодексом не может применяться административный арест, в размере тридцати тысяч рублей.</w:t>
      </w:r>
    </w:p>
    <w:p w:rsidR="00753A5E" w:rsidRPr="00753A5E" w:rsidP="006E5283">
      <w:pPr>
        <w:shd w:val="clear" w:color="auto" w:fill="FFFFFF"/>
        <w:ind w:firstLine="539"/>
        <w:jc w:val="both"/>
        <w:rPr>
          <w:sz w:val="26"/>
          <w:szCs w:val="26"/>
        </w:rPr>
      </w:pPr>
      <w:r w:rsidRPr="006E5283">
        <w:rPr>
          <w:color w:val="000000"/>
          <w:sz w:val="26"/>
          <w:szCs w:val="26"/>
          <w:shd w:val="clear" w:color="auto" w:fill="FFFFFF"/>
        </w:rPr>
        <w:t>Согласно ч.2 ст. 3.9 Кодекса РФ об административных правонарушениях, Административный арест устанавливается и назначается лишь в исключительных </w:t>
      </w:r>
      <w:hyperlink r:id="rId4" w:history="1">
        <w:r w:rsidRPr="006E5283">
          <w:rPr>
            <w:rStyle w:val="Hyperlink"/>
            <w:color w:val="1A0DAB"/>
            <w:sz w:val="26"/>
            <w:szCs w:val="26"/>
            <w:shd w:val="clear" w:color="auto" w:fill="FFFFFF"/>
          </w:rPr>
          <w:t>случаях</w:t>
        </w:r>
      </w:hyperlink>
      <w:r w:rsidRPr="006E5283">
        <w:rPr>
          <w:color w:val="000000"/>
          <w:sz w:val="26"/>
          <w:szCs w:val="26"/>
          <w:shd w:val="clear" w:color="auto" w:fill="FFFFFF"/>
        </w:rPr>
        <w:t xml:space="preserve"> за отдельные виды административных правонарушений и не может применяться к беременным женщинам, женщинам, имеющим детей в возрасте до четырнадцати </w:t>
      </w:r>
      <w:r w:rsidRPr="006E5283">
        <w:rPr>
          <w:color w:val="000000"/>
          <w:sz w:val="26"/>
          <w:szCs w:val="26"/>
          <w:shd w:val="clear" w:color="auto" w:fill="FFFFFF"/>
        </w:rPr>
        <w:t>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органо</w:t>
      </w:r>
      <w:r w:rsidRPr="006E5283">
        <w:rPr>
          <w:color w:val="000000"/>
          <w:sz w:val="26"/>
          <w:szCs w:val="26"/>
          <w:shd w:val="clear" w:color="auto" w:fill="FFFFFF"/>
        </w:rPr>
        <w:t>в и учреждений уголовно-исполнительной системы, органов принудительного исполнения Российской Федерации, войск национальной гвардии Российской Федерации, Государственной противопожарной службы и таможенных органов.</w:t>
      </w:r>
    </w:p>
    <w:p w:rsidR="00753A5E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Из удостоверения № 85/20740 следует, что </w:t>
      </w:r>
      <w:r w:rsidRPr="006E5283">
        <w:rPr>
          <w:sz w:val="26"/>
          <w:szCs w:val="26"/>
        </w:rPr>
        <w:t>Асьмаев Р.Р. прапорщик полиции ему назначена пенсия за выслугу лет с 10 июня 2019 года.</w:t>
      </w:r>
    </w:p>
    <w:p w:rsidR="00E576CC" w:rsidRPr="006E5283" w:rsidP="006E5283">
      <w:pPr>
        <w:ind w:firstLine="567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наличие обстоятельств, смягчающих и отсутст</w:t>
      </w:r>
      <w:r w:rsidRPr="006E5283">
        <w:rPr>
          <w:sz w:val="26"/>
          <w:szCs w:val="26"/>
        </w:rPr>
        <w:t xml:space="preserve">вие обстоятельств, отягчающих административную ответственность, приходит к выводу, что </w:t>
      </w:r>
      <w:r w:rsidRPr="006E5283" w:rsidR="006E5283">
        <w:rPr>
          <w:sz w:val="26"/>
          <w:szCs w:val="26"/>
        </w:rPr>
        <w:t xml:space="preserve">поскольку  в отношении Асьмаева Р.Р. не может применяться административный арест, </w:t>
      </w:r>
      <w:r w:rsidRPr="006E5283">
        <w:rPr>
          <w:sz w:val="26"/>
          <w:szCs w:val="26"/>
        </w:rPr>
        <w:t xml:space="preserve">наказание необходимо назначить в виде административного </w:t>
      </w:r>
      <w:r w:rsidRPr="006E5283" w:rsidR="006E5283">
        <w:rPr>
          <w:sz w:val="26"/>
          <w:szCs w:val="26"/>
        </w:rPr>
        <w:t>штрафа</w:t>
      </w:r>
      <w:r w:rsidRPr="006E5283">
        <w:rPr>
          <w:sz w:val="26"/>
          <w:szCs w:val="26"/>
        </w:rPr>
        <w:t xml:space="preserve">. </w:t>
      </w:r>
    </w:p>
    <w:p w:rsidR="00E576CC" w:rsidRPr="006E5283" w:rsidP="006E5283">
      <w:pPr>
        <w:pStyle w:val="21"/>
        <w:tabs>
          <w:tab w:val="left" w:pos="567"/>
        </w:tabs>
        <w:ind w:firstLine="567"/>
        <w:rPr>
          <w:rFonts w:ascii="Times New Roman" w:hAnsi="Times New Roman"/>
          <w:sz w:val="26"/>
          <w:szCs w:val="26"/>
        </w:rPr>
      </w:pPr>
      <w:r w:rsidRPr="006E5283">
        <w:rPr>
          <w:rFonts w:ascii="Times New Roman" w:hAnsi="Times New Roman"/>
          <w:sz w:val="26"/>
          <w:szCs w:val="26"/>
        </w:rPr>
        <w:t xml:space="preserve">Руководствуясь ст.ст. </w:t>
      </w:r>
      <w:r w:rsidRPr="006E5283">
        <w:rPr>
          <w:rFonts w:ascii="Times New Roman" w:hAnsi="Times New Roman"/>
          <w:sz w:val="26"/>
          <w:szCs w:val="26"/>
        </w:rPr>
        <w:t>29.9, 29.10 Кодекса РФ об административных правонарушениях, мировой судья</w:t>
      </w:r>
    </w:p>
    <w:p w:rsidR="00E576CC" w:rsidRPr="006E5283" w:rsidP="006E5283">
      <w:pPr>
        <w:pStyle w:val="BodyTextIndent"/>
        <w:tabs>
          <w:tab w:val="left" w:pos="4820"/>
        </w:tabs>
        <w:ind w:firstLine="0"/>
        <w:jc w:val="center"/>
        <w:rPr>
          <w:sz w:val="26"/>
          <w:szCs w:val="26"/>
        </w:rPr>
      </w:pPr>
      <w:r w:rsidRPr="006E5283">
        <w:rPr>
          <w:sz w:val="26"/>
          <w:szCs w:val="26"/>
        </w:rPr>
        <w:t>ПОСТАНОВИЛ:</w:t>
      </w:r>
    </w:p>
    <w:p w:rsidR="006E5283" w:rsidRPr="006E5283" w:rsidP="006E5283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6"/>
          <w:szCs w:val="26"/>
        </w:rPr>
      </w:pPr>
      <w:r w:rsidRPr="006E5283">
        <w:rPr>
          <w:rFonts w:ascii="Times New Roman" w:hAnsi="Times New Roman" w:cs="Times New Roman"/>
          <w:sz w:val="26"/>
          <w:szCs w:val="26"/>
        </w:rPr>
        <w:t xml:space="preserve">Асьмаева Рината Рафатевича </w:t>
      </w:r>
      <w:r w:rsidRPr="006E5283" w:rsidR="00E576CC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2 ст. 12.26 Кодекса РФ об административных правонарушениях, и назначить ему наказание в виде административного </w:t>
      </w:r>
      <w:r w:rsidRPr="006E5283">
        <w:rPr>
          <w:rFonts w:ascii="Times New Roman" w:hAnsi="Times New Roman" w:cs="Times New Roman"/>
          <w:sz w:val="26"/>
          <w:szCs w:val="26"/>
        </w:rPr>
        <w:t xml:space="preserve">штрафа в размере 30000 000 (тридцати тысяч) рублей. </w:t>
      </w:r>
    </w:p>
    <w:p w:rsidR="006E5283" w:rsidRPr="006E5283" w:rsidP="006E5283">
      <w:pPr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Штраф подлежит уплате в УФК по Ханты - Мансийскому автономному округу – Югре (УМВД России по ХМАО - Югре), КПП 860101001, ИНН 8601010390, ОКТМО 718750</w:t>
      </w:r>
      <w:r w:rsidRPr="006E5283">
        <w:rPr>
          <w:sz w:val="26"/>
          <w:szCs w:val="26"/>
        </w:rPr>
        <w:t xml:space="preserve">00, р/счет </w:t>
      </w:r>
      <w:r w:rsidRPr="006E5283">
        <w:rPr>
          <w:color w:val="000099"/>
          <w:sz w:val="26"/>
          <w:szCs w:val="26"/>
        </w:rPr>
        <w:t>03100643000000018700</w:t>
      </w:r>
      <w:r w:rsidRPr="006E5283">
        <w:rPr>
          <w:sz w:val="26"/>
          <w:szCs w:val="26"/>
        </w:rPr>
        <w:t xml:space="preserve"> в Банк: РКЦ Ханты-Мансийск// УФК по Ханты-Мансийскому автономному округу – Югре г. Ханты-Мансийск, БИК 007162163, кор./сч. 40102810245370000007, КБК 18811601123010001140, УИН </w:t>
      </w:r>
      <w:r w:rsidRPr="006E5283">
        <w:rPr>
          <w:color w:val="000099"/>
          <w:sz w:val="26"/>
          <w:szCs w:val="26"/>
        </w:rPr>
        <w:t>18810486240480004889</w:t>
      </w:r>
      <w:r w:rsidRPr="006E5283">
        <w:rPr>
          <w:color w:val="333399"/>
          <w:sz w:val="26"/>
          <w:szCs w:val="26"/>
        </w:rPr>
        <w:t xml:space="preserve">. </w:t>
      </w:r>
    </w:p>
    <w:p w:rsidR="006E5283" w:rsidRPr="006E5283" w:rsidP="006E528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6E5283">
        <w:rPr>
          <w:sz w:val="26"/>
          <w:szCs w:val="26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5" w:anchor="sub_315#sub_315" w:history="1">
        <w:r w:rsidRPr="006E5283">
          <w:rPr>
            <w:rStyle w:val="Hyperlink"/>
            <w:sz w:val="26"/>
            <w:szCs w:val="26"/>
          </w:rPr>
          <w:t>ст. 31.5</w:t>
        </w:r>
      </w:hyperlink>
      <w:r w:rsidRPr="006E5283">
        <w:rPr>
          <w:sz w:val="26"/>
          <w:szCs w:val="26"/>
        </w:rPr>
        <w:t xml:space="preserve"> Кодекса РФ об административных правонарушениях.</w:t>
      </w:r>
    </w:p>
    <w:p w:rsidR="006E5283" w:rsidRPr="006E5283" w:rsidP="006E528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6E5283">
        <w:rPr>
          <w:sz w:val="26"/>
          <w:szCs w:val="26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</w:t>
      </w:r>
      <w:r w:rsidRPr="006E5283">
        <w:rPr>
          <w:sz w:val="26"/>
          <w:szCs w:val="26"/>
        </w:rPr>
        <w:t xml:space="preserve">ого административного штрафа, то есть в размере </w:t>
      </w:r>
      <w:r w:rsidRPr="006E5283">
        <w:rPr>
          <w:color w:val="000080"/>
          <w:sz w:val="26"/>
          <w:szCs w:val="26"/>
        </w:rPr>
        <w:t xml:space="preserve">15 000 (пятнадцати тысяч) </w:t>
      </w:r>
      <w:r w:rsidRPr="006E5283">
        <w:rPr>
          <w:sz w:val="26"/>
          <w:szCs w:val="26"/>
        </w:rPr>
        <w:t>рублей.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</w:t>
      </w:r>
      <w:r w:rsidRPr="006E5283">
        <w:rPr>
          <w:sz w:val="26"/>
          <w:szCs w:val="26"/>
        </w:rPr>
        <w:t>нистративный штраф уплачивается в полном размере.</w:t>
      </w:r>
    </w:p>
    <w:p w:rsidR="006E5283" w:rsidRPr="006E5283" w:rsidP="006E5283">
      <w:pPr>
        <w:ind w:firstLine="539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</w:t>
      </w:r>
      <w:r w:rsidRPr="006E5283">
        <w:rPr>
          <w:sz w:val="26"/>
          <w:szCs w:val="26"/>
        </w:rPr>
        <w:t>Нижневартовска Ханты - Мансийского автономного округа – Югр</w:t>
      </w:r>
      <w:r w:rsidRPr="006E5283">
        <w:rPr>
          <w:sz w:val="26"/>
          <w:szCs w:val="26"/>
        </w:rPr>
        <w:t>ы по адресу: г. Нижневартовск, ул. Нефтяников, д. 6, каб. 224.</w:t>
      </w:r>
    </w:p>
    <w:p w:rsidR="006E5283" w:rsidRPr="006E5283" w:rsidP="006E5283">
      <w:pPr>
        <w:ind w:firstLine="539"/>
        <w:jc w:val="both"/>
        <w:rPr>
          <w:sz w:val="26"/>
          <w:szCs w:val="26"/>
        </w:rPr>
      </w:pPr>
      <w:r w:rsidRPr="006E5283">
        <w:rPr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6E5283" w:rsidRPr="006E5283" w:rsidP="006E5283">
      <w:pPr>
        <w:ind w:firstLine="540"/>
        <w:jc w:val="both"/>
        <w:rPr>
          <w:color w:val="000099"/>
          <w:sz w:val="26"/>
          <w:szCs w:val="26"/>
        </w:rPr>
      </w:pPr>
      <w:r w:rsidRPr="006E5283">
        <w:rPr>
          <w:color w:val="000099"/>
          <w:sz w:val="26"/>
          <w:szCs w:val="26"/>
        </w:rPr>
        <w:t>Постановление может б</w:t>
      </w:r>
      <w:r w:rsidRPr="006E5283">
        <w:rPr>
          <w:color w:val="000099"/>
          <w:sz w:val="26"/>
          <w:szCs w:val="26"/>
        </w:rPr>
        <w:t xml:space="preserve">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E576CC" w:rsidRPr="006E5283" w:rsidP="006E5283">
      <w:pPr>
        <w:pStyle w:val="BlockText"/>
        <w:tabs>
          <w:tab w:val="left" w:pos="567"/>
        </w:tabs>
        <w:ind w:firstLine="557"/>
        <w:rPr>
          <w:sz w:val="26"/>
          <w:szCs w:val="26"/>
        </w:rPr>
      </w:pPr>
    </w:p>
    <w:p w:rsidR="00E576CC" w:rsidRPr="006E5283" w:rsidP="006E5283">
      <w:pPr>
        <w:pStyle w:val="PlainText"/>
        <w:ind w:right="-5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>…</w:t>
      </w:r>
    </w:p>
    <w:p w:rsidR="00E576CC" w:rsidRPr="006E5283" w:rsidP="006E5283">
      <w:pPr>
        <w:pStyle w:val="PlainText"/>
        <w:ind w:right="-5"/>
        <w:jc w:val="both"/>
        <w:rPr>
          <w:sz w:val="26"/>
          <w:szCs w:val="26"/>
        </w:rPr>
      </w:pP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 xml:space="preserve">Мировой судья судебного участка №1  </w:t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E5283">
        <w:rPr>
          <w:rFonts w:ascii="Times New Roman" w:eastAsia="MS Mincho" w:hAnsi="Times New Roman" w:cs="Times New Roman"/>
          <w:bCs/>
          <w:sz w:val="26"/>
          <w:szCs w:val="26"/>
        </w:rPr>
        <w:tab/>
        <w:t>О.В.Вдовина</w:t>
      </w:r>
    </w:p>
    <w:p w:rsidR="00E576CC" w:rsidP="00E576CC"/>
    <w:p w:rsidR="00146CA3"/>
    <w:sectPr w:rsidSect="00666679">
      <w:headerReference w:type="even" r:id="rId6"/>
      <w:headerReference w:type="default" r:id="rId7"/>
      <w:pgSz w:w="11906" w:h="16838"/>
      <w:pgMar w:top="142" w:right="70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679" w:rsidP="00666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6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679" w:rsidP="00666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67F">
      <w:rPr>
        <w:rStyle w:val="PageNumber"/>
        <w:noProof/>
      </w:rPr>
      <w:t>3</w:t>
    </w:r>
    <w:r>
      <w:rPr>
        <w:rStyle w:val="PageNumber"/>
      </w:rPr>
      <w:fldChar w:fldCharType="end"/>
    </w:r>
  </w:p>
  <w:p w:rsidR="00666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C"/>
    <w:rsid w:val="00146CA3"/>
    <w:rsid w:val="006232D9"/>
    <w:rsid w:val="0062414B"/>
    <w:rsid w:val="00666679"/>
    <w:rsid w:val="006E5283"/>
    <w:rsid w:val="00753A5E"/>
    <w:rsid w:val="008024F0"/>
    <w:rsid w:val="00A828C3"/>
    <w:rsid w:val="00BB5B34"/>
    <w:rsid w:val="00BF267F"/>
    <w:rsid w:val="00E576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6E87F1-0B51-41F8-8CFC-8EE53BF7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E576CC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57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a"/>
    <w:qFormat/>
    <w:rsid w:val="00E576CC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E57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E576CC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E57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Normal"/>
    <w:rsid w:val="00E576CC"/>
    <w:pPr>
      <w:overflowPunct w:val="0"/>
      <w:autoSpaceDE w:val="0"/>
      <w:autoSpaceDN w:val="0"/>
      <w:adjustRightInd w:val="0"/>
      <w:ind w:firstLine="851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E576CC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E576C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rsid w:val="00E5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2"/>
    <w:rsid w:val="00E576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E5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576CC"/>
  </w:style>
  <w:style w:type="paragraph" w:customStyle="1" w:styleId="ConsPlusNormal">
    <w:name w:val="ConsPlusNormal"/>
    <w:rsid w:val="00E57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a3"/>
    <w:rsid w:val="00E576CC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E57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DefaultParagraphFont"/>
    <w:link w:val="10"/>
    <w:rsid w:val="00E576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E576CC"/>
    <w:pPr>
      <w:shd w:val="clear" w:color="auto" w:fill="FFFFFF"/>
      <w:spacing w:before="360" w:line="269" w:lineRule="exact"/>
      <w:jc w:val="both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3A5E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Normal"/>
    <w:rsid w:val="00753A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4661/44743d8648cb45df9055b2b9a43edc176c5fc0d4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