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5A11" w:rsidRPr="0051076C" w:rsidP="002B5A1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296-2101/2025</w:t>
      </w:r>
    </w:p>
    <w:p w:rsidR="002B5A11" w:rsidRPr="0051076C" w:rsidP="002B5A11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86MS0008-01-2025-001035-70</w:t>
      </w:r>
    </w:p>
    <w:p w:rsidR="002B5A11" w:rsidRPr="0051076C" w:rsidP="002B5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2B5A11" w:rsidRPr="0051076C" w:rsidP="002B5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B5A11" w:rsidRPr="0051076C" w:rsidP="002B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19 марта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2B5A11" w:rsidRPr="0051076C" w:rsidP="002B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Гасанова Шамиля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Абдулпашаевича,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B5A11" w:rsidRPr="0051076C" w:rsidP="002B5A1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2B5A11" w:rsidRPr="0051076C" w:rsidP="002B5A1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Гасанов Ш.А., 27.01.2025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-8:10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Нижневартовск-Излучинск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движения  в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зоне действия дорожного знака 3.20 «Обгон запрещен»,  с информационной табличкой 8.5.4 «Время действия с 07:00-10:00, 17:00-20:00», чем наруш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ил п. 1.3 Правил дорожного движения. </w:t>
      </w:r>
    </w:p>
    <w:p w:rsidR="002B5A11" w:rsidP="002B5A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 w:rsidR="00130E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Гасанов Ш.А.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не явился, извещен надлежащим образом.</w:t>
      </w: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2B5A11" w:rsidRPr="0051076C" w:rsidP="002B5A11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</w:t>
      </w:r>
      <w:r w:rsidR="00130E6B">
        <w:rPr>
          <w:color w:val="0D0D0D" w:themeColor="text1" w:themeTint="F2"/>
          <w:szCs w:val="28"/>
        </w:rPr>
        <w:t>646206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 w:rsidR="00130E6B">
        <w:rPr>
          <w:color w:val="0D0D0D" w:themeColor="text1" w:themeTint="F2"/>
          <w:szCs w:val="28"/>
        </w:rPr>
        <w:t>27.01.</w:t>
      </w:r>
      <w:r>
        <w:rPr>
          <w:color w:val="0D0D0D" w:themeColor="text1" w:themeTint="F2"/>
          <w:szCs w:val="28"/>
        </w:rPr>
        <w:t>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="00130E6B">
        <w:rPr>
          <w:color w:val="0D0D0D" w:themeColor="text1" w:themeTint="F2"/>
          <w:szCs w:val="28"/>
        </w:rPr>
        <w:t>Гасанов Ш.А.</w:t>
      </w:r>
      <w:r w:rsidRPr="0051076C">
        <w:rPr>
          <w:color w:val="0D0D0D" w:themeColor="text1" w:themeTint="F2"/>
          <w:szCs w:val="28"/>
        </w:rPr>
        <w:t xml:space="preserve"> ознакомлен; последнему  разъяснены</w:t>
      </w:r>
      <w:r w:rsidRPr="0051076C">
        <w:rPr>
          <w:color w:val="0D0D0D" w:themeColor="text1" w:themeTint="F2"/>
          <w:szCs w:val="28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 </w:t>
      </w:r>
      <w:r w:rsidR="00130E6B">
        <w:rPr>
          <w:color w:val="0D0D0D" w:themeColor="text1" w:themeTint="F2"/>
          <w:szCs w:val="28"/>
        </w:rPr>
        <w:t>и объяснений не указал</w:t>
      </w:r>
      <w:r>
        <w:rPr>
          <w:color w:val="0D0D0D" w:themeColor="text1" w:themeTint="F2"/>
          <w:szCs w:val="28"/>
        </w:rPr>
        <w:t>;</w:t>
      </w: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="00130E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27.01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 w:rsidR="00130E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 w:rsidR="00130E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 w:rsidR="00130E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Нижневартовск-Излучинск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94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 w:rsidR="00130E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130E6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«Время действия с 07:00-10:00, 17:00-20:0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 w:rsidR="00130E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Гасанов Ш.А.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</w:t>
      </w:r>
      <w:r w:rsidRPr="00CB4CD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;</w:t>
      </w:r>
    </w:p>
    <w:p w:rsidR="002B5A11" w:rsidRPr="0051076C" w:rsidP="002B5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 w:rsidR="00130E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130E6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="00130E6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предназначенную для встречного движения, в зоне действия дорожного знака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2B5A11" w:rsidP="002B5A11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 </w:t>
      </w:r>
      <w:r w:rsidRPr="0051076C">
        <w:rPr>
          <w:color w:val="0D0D0D" w:themeColor="text1" w:themeTint="F2"/>
          <w:szCs w:val="28"/>
        </w:rPr>
        <w:t xml:space="preserve">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 w:rsidR="00130E6B">
        <w:rPr>
          <w:color w:val="0D0D0D" w:themeColor="text1" w:themeTint="F2"/>
          <w:szCs w:val="28"/>
        </w:rPr>
        <w:t>5 км автодороги Нижневартовск-Излучинск</w:t>
      </w:r>
      <w:r>
        <w:rPr>
          <w:color w:val="0D0D0D" w:themeColor="text1" w:themeTint="F2"/>
          <w:szCs w:val="28"/>
        </w:rPr>
        <w:t>.</w:t>
      </w:r>
    </w:p>
    <w:p w:rsidR="002B5A11" w:rsidRPr="0051076C" w:rsidP="002B5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B5A11" w:rsidRPr="0051076C" w:rsidP="002B5A11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</w:t>
      </w:r>
      <w:r w:rsidRPr="0051076C">
        <w:rPr>
          <w:color w:val="0D0D0D" w:themeColor="text1" w:themeTint="F2"/>
          <w:szCs w:val="28"/>
        </w:rPr>
        <w:t>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</w:t>
      </w:r>
      <w:r w:rsidRPr="0051076C">
        <w:rPr>
          <w:color w:val="0D0D0D" w:themeColor="text1" w:themeTint="F2"/>
          <w:szCs w:val="28"/>
        </w:rPr>
        <w:t>).</w:t>
      </w:r>
    </w:p>
    <w:p w:rsidR="002B5A11" w:rsidRPr="0051076C" w:rsidP="002B5A11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2B5A11" w:rsidRPr="0051076C" w:rsidP="002B5A1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действие знаков, с которыми они применены, либо содержат иную информацию для участников дорожного движения.</w:t>
      </w:r>
    </w:p>
    <w:p w:rsidR="002B5A11" w:rsidRPr="0051076C" w:rsidP="002B5A1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</w:t>
      </w:r>
      <w:r w:rsidRPr="0051076C">
        <w:rPr>
          <w:color w:val="0D0D0D" w:themeColor="text1" w:themeTint="F2"/>
          <w:sz w:val="28"/>
          <w:szCs w:val="28"/>
        </w:rPr>
        <w:t xml:space="preserve">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</w:t>
      </w:r>
      <w:r w:rsidRPr="0051076C">
        <w:rPr>
          <w:color w:val="0D0D0D" w:themeColor="text1" w:themeTint="F2"/>
          <w:sz w:val="28"/>
          <w:szCs w:val="28"/>
        </w:rPr>
        <w:t>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</w:t>
      </w:r>
      <w:r w:rsidRPr="0051076C">
        <w:rPr>
          <w:color w:val="0D0D0D" w:themeColor="text1" w:themeTint="F2"/>
          <w:sz w:val="28"/>
          <w:szCs w:val="28"/>
        </w:rPr>
        <w:t>е права управления транспортными средствами на срок от четырех до шести месяцев.</w:t>
      </w: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="00130E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Гасановым Ш.А.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недостатков, влекущих невозможность использовани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в качестве доказательств, в том числе процессуальных нарушений, данные документы не содержат. </w:t>
      </w:r>
    </w:p>
    <w:p w:rsidR="002B5A11" w:rsidRPr="0051076C" w:rsidP="002B5A11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 w:rsidR="00130E6B">
        <w:rPr>
          <w:color w:val="0D0D0D" w:themeColor="text1" w:themeTint="F2"/>
        </w:rPr>
        <w:t>Гасанова Ш.А.</w:t>
      </w:r>
      <w:r>
        <w:rPr>
          <w:color w:val="0D0D0D" w:themeColor="text1" w:themeTint="F2"/>
        </w:rPr>
        <w:t xml:space="preserve">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</w:t>
      </w:r>
      <w:r w:rsidRPr="0051076C">
        <w:rPr>
          <w:color w:val="0D0D0D" w:themeColor="text1" w:themeTint="F2"/>
        </w:rPr>
        <w:t>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</w:t>
      </w:r>
      <w:r w:rsidRPr="0051076C">
        <w:rPr>
          <w:color w:val="0D0D0D" w:themeColor="text1" w:themeTint="F2"/>
        </w:rPr>
        <w:t>ых правонарушениях.</w:t>
      </w: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отягчающих административную ответственность, приходит к выводу, что наказание возможно наз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2B5A11" w:rsidRPr="0051076C" w:rsidP="002B5A1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2B5A11" w:rsidRPr="0051076C" w:rsidP="002B5A1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2B5A11" w:rsidRPr="0051076C" w:rsidP="002B5A1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2B5A11" w:rsidRPr="0051076C" w:rsidP="002B5A1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B5A11" w:rsidRPr="0051076C" w:rsidP="002B5A1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 xml:space="preserve">Гасанова Шамиля Абдулпашаевича, </w:t>
      </w:r>
      <w:r w:rsidRPr="0051076C">
        <w:rPr>
          <w:color w:val="0D0D0D" w:themeColor="text1" w:themeTint="F2"/>
          <w:szCs w:val="28"/>
        </w:rPr>
        <w:t xml:space="preserve"> признать</w:t>
      </w:r>
      <w:r w:rsidRPr="0051076C">
        <w:rPr>
          <w:color w:val="0D0D0D" w:themeColor="text1" w:themeTint="F2"/>
          <w:szCs w:val="28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семи тысяч</w:t>
      </w:r>
      <w:r>
        <w:rPr>
          <w:color w:val="0D0D0D" w:themeColor="text1" w:themeTint="F2"/>
          <w:szCs w:val="28"/>
        </w:rPr>
        <w:t xml:space="preserve">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казначейский расчетный счет 401028102453700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130E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1664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B5A11" w:rsidP="002B5A1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</w:t>
      </w:r>
      <w:r w:rsidRPr="0051076C">
        <w:rPr>
          <w:color w:val="0D0D0D" w:themeColor="text1" w:themeTint="F2"/>
          <w:szCs w:val="28"/>
        </w:rPr>
        <w:t>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51076C">
        <w:rPr>
          <w:color w:val="0D0D0D" w:themeColor="text1" w:themeTint="F2"/>
          <w:szCs w:val="28"/>
        </w:rPr>
        <w:t xml:space="preserve">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2B5A11" w:rsidRPr="00052BDC" w:rsidP="002B5A1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 xml:space="preserve">В соответствии с п. 1.3 ст. 32.2 Кодекса РФ об административных правонарушениях при уплате административного штрафа не </w:t>
      </w:r>
      <w:r w:rsidRPr="00052BDC">
        <w:rPr>
          <w:color w:val="0D0D0D" w:themeColor="text1" w:themeTint="F2"/>
          <w:szCs w:val="28"/>
        </w:rPr>
        <w:t xml:space="preserve">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2B5A11" w:rsidRPr="0051076C" w:rsidP="002B5A1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</w:t>
      </w:r>
      <w:r w:rsidRPr="0051076C">
        <w:rPr>
          <w:color w:val="0D0D0D" w:themeColor="text1" w:themeTint="F2"/>
          <w:szCs w:val="28"/>
        </w:rPr>
        <w:t>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2B5A11" w:rsidP="002B5A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004E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1. </w:t>
      </w:r>
    </w:p>
    <w:p w:rsidR="002B5A11" w:rsidRPr="0051076C" w:rsidP="002B5A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B5A11" w:rsidRPr="0051076C" w:rsidP="002B5A11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2B5A11" w:rsidP="002B5A11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***</w:t>
      </w:r>
    </w:p>
    <w:p w:rsidR="002B5A11" w:rsidP="002B5A11"/>
    <w:p w:rsidR="00E129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11"/>
    <w:rsid w:val="00004466"/>
    <w:rsid w:val="00004E2A"/>
    <w:rsid w:val="00052BDC"/>
    <w:rsid w:val="00130E6B"/>
    <w:rsid w:val="001F103F"/>
    <w:rsid w:val="002B5A11"/>
    <w:rsid w:val="00394396"/>
    <w:rsid w:val="0051076C"/>
    <w:rsid w:val="00CB4CD8"/>
    <w:rsid w:val="00E129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022FF-91EE-406D-955C-19AE22F6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A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B5A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2B5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5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2B5A11"/>
    <w:rPr>
      <w:color w:val="0000FF"/>
      <w:u w:val="single"/>
    </w:rPr>
  </w:style>
  <w:style w:type="paragraph" w:styleId="PlainText">
    <w:name w:val="Plain Text"/>
    <w:basedOn w:val="Normal"/>
    <w:link w:val="a0"/>
    <w:rsid w:val="002B5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2B5A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2B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0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04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