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285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2606/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86MS0061-01-2024-000842-55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Омельченко Т.Р., находящийся по адресу: Тюменская область, г. Сургут, ул. Гагарина, д.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405,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предусмотренном ч. 1 ст. 12.26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Бычков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Артем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8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9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41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водительское удостоверение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Style w:val="cat-ExternalSystemDefinedgrp-40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39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0rplc-1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старшим механиком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ответственности, 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42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Бычков А.В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являясь водителем транспортного средст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 </w:t>
      </w:r>
      <w:r>
        <w:rPr>
          <w:rStyle w:val="cat-CarMakeModelgrp-22rplc-22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имеющим </w:t>
      </w:r>
      <w:r>
        <w:rPr>
          <w:rStyle w:val="cat-CarNumbergrp-23rplc-23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выполнил законного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должностного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медицинского освидетельствования на состояние опьянения,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такие действия не содержат уголовно наказуемого деяния,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чем нарушил пункт 2.3.2 ПДД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Бычков А.В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будучи извещенным надлежащим образом о времени и месте судебного разбирательства в суд не явился.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Бычков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 следующими документами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564702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отстранении от управления 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066008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которому отстранение от управления транспортным средством производилось без понятых с применением </w:t>
      </w:r>
      <w:r>
        <w:rPr>
          <w:rFonts w:ascii="Times New Roman" w:eastAsia="Times New Roman" w:hAnsi="Times New Roman" w:cs="Times New Roman"/>
          <w:sz w:val="28"/>
          <w:szCs w:val="28"/>
        </w:rPr>
        <w:t>видеозаписи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Бычков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установлено наличие этилового спирта, результат </w:t>
      </w:r>
      <w:r>
        <w:rPr>
          <w:rFonts w:ascii="Times New Roman" w:eastAsia="Times New Roman" w:hAnsi="Times New Roman" w:cs="Times New Roman"/>
          <w:sz w:val="28"/>
          <w:szCs w:val="28"/>
        </w:rPr>
        <w:t>Бычков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подписан, от подписи отказался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 освидетельствования на состояние алкогольного опьянени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86 ГП </w:t>
      </w:r>
      <w:r>
        <w:rPr>
          <w:rFonts w:ascii="Times New Roman" w:eastAsia="Times New Roman" w:hAnsi="Times New Roman" w:cs="Times New Roman"/>
          <w:sz w:val="28"/>
          <w:szCs w:val="28"/>
        </w:rPr>
        <w:t>044300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которому у </w:t>
      </w:r>
      <w:r>
        <w:rPr>
          <w:rFonts w:ascii="Times New Roman" w:eastAsia="Times New Roman" w:hAnsi="Times New Roman" w:cs="Times New Roman"/>
          <w:sz w:val="28"/>
          <w:szCs w:val="28"/>
        </w:rPr>
        <w:t>Бычкова А.В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имелись признаки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поведение, не соответствующее обстановке,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 освидетельствования был составлен без понятых с применением </w:t>
      </w:r>
      <w:r>
        <w:rPr>
          <w:rFonts w:ascii="Times New Roman" w:eastAsia="Times New Roman" w:hAnsi="Times New Roman" w:cs="Times New Roman"/>
          <w:sz w:val="28"/>
          <w:szCs w:val="28"/>
        </w:rPr>
        <w:t>видеозаписи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результатами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>Бычков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ознакомлен, от подписи отказался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 о направлении на медицинское освидетельствование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034656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8"/>
          <w:szCs w:val="28"/>
        </w:rPr>
        <w:t>Бычкова А.В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имелись признаки опьянения: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поведение, не соответствующее обстановке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Бычков А.В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 на медицинское освидетельствование в связи с </w:t>
      </w:r>
      <w:r>
        <w:rPr>
          <w:rFonts w:ascii="Times New Roman" w:eastAsia="Times New Roman" w:hAnsi="Times New Roman" w:cs="Times New Roman"/>
          <w:sz w:val="28"/>
          <w:szCs w:val="28"/>
        </w:rPr>
        <w:t>наличием достаточных оснований полагать,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пройти медицинское освидетельствование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Бычков А.В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отказался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бездействием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диск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видеозаписью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 задержании транспортного средства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05728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объяснением свидетеля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27.12 КоАП РФ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ч. 2 ст. 27.12 КоАП РФ отстранение от управления транспортным средством соответствующего вида, освидетельствование на состояние алкогольного опьянения, направление на медицинское освидетельствование на состояние опьянения осуществляются должностными лицами,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инженерно-технических, дорожно-строительных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должностными лицами военной автомобильной инспекции в присутствии двух понятых либо с применением видеозаписи.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2.3.2. Правил дорожного движения, утвержденных 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Министров - </w:t>
      </w:r>
      <w:r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 (с изменениями),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уполномоченных на осуществление федерального государственного надзора в области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проходить освидетельствование на состояние алкогольного опьянения и медицинское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освидетельствование на состояние опьянения.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Бычков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 направлен для прохождения освидетельствования и медицинского освидетельствования в соответствии с Правилами освидетельствования лица, которое управляет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утвержденными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26 июня 2008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475 (с изменениями).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вышеприведенные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Бычкова А.В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Бычкова А.В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подлежат квалификации по ч. 1 ст. 12.26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евыполнение водителем транспортного средства законного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если такие действия (бездействие) не содержат уголовно наказуемого деяния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24.5</w:t>
      </w:r>
      <w:r>
        <w:rPr>
          <w:rFonts w:ascii="Times New Roman" w:eastAsia="Times New Roman" w:hAnsi="Times New Roman" w:cs="Times New Roman"/>
          <w:sz w:val="28"/>
          <w:szCs w:val="28"/>
        </w:rPr>
        <w:t>, 29.2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исключающих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возможность рассмотрения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бстоятельств, предусмотренных ст. 4.2 КоАП РФ, смягчающих административную ответственность, суд </w:t>
      </w:r>
      <w:r>
        <w:rPr>
          <w:rFonts w:ascii="Times New Roman" w:eastAsia="Times New Roman" w:hAnsi="Times New Roman" w:cs="Times New Roman"/>
          <w:sz w:val="28"/>
          <w:szCs w:val="28"/>
        </w:rPr>
        <w:t>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 ст. 29.9 - 29.11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Бычкова Артема Викторовича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12.26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и подвергнуть административному наказанию в виде административного штрафа в размере 30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(тридцати тысяч)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месяцев.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Расчетный счет 03100643000000018700 в РКЦ Ханты-Мансийск г. Ханты-Мансийска; БИК 007 162 163; ОКТМО 718 76 000; ИНН 860 101 0390; КПП 860 101 001; КБК 188 116 011 230 10 001 140; Получатель: УФК по ХМАО-Югре (УМВД России по ХМАО-Югре); УИН </w:t>
      </w:r>
      <w:r>
        <w:rPr>
          <w:rFonts w:ascii="Times New Roman" w:eastAsia="Times New Roman" w:hAnsi="Times New Roman" w:cs="Times New Roman"/>
          <w:sz w:val="28"/>
          <w:szCs w:val="28"/>
        </w:rPr>
        <w:t>188</w:t>
      </w:r>
      <w:r>
        <w:rPr>
          <w:rFonts w:ascii="Times New Roman" w:eastAsia="Times New Roman" w:hAnsi="Times New Roman" w:cs="Times New Roman"/>
          <w:sz w:val="28"/>
          <w:szCs w:val="28"/>
        </w:rPr>
        <w:t>104</w:t>
      </w:r>
      <w:r>
        <w:rPr>
          <w:rFonts w:ascii="Times New Roman" w:eastAsia="Times New Roman" w:hAnsi="Times New Roman" w:cs="Times New Roman"/>
          <w:sz w:val="28"/>
          <w:szCs w:val="28"/>
        </w:rPr>
        <w:t>86240</w:t>
      </w:r>
      <w:r>
        <w:rPr>
          <w:rFonts w:ascii="Times New Roman" w:eastAsia="Times New Roman" w:hAnsi="Times New Roman" w:cs="Times New Roman"/>
          <w:sz w:val="28"/>
          <w:szCs w:val="28"/>
        </w:rPr>
        <w:t>32000</w:t>
      </w:r>
      <w:r>
        <w:rPr>
          <w:rFonts w:ascii="Times New Roman" w:eastAsia="Times New Roman" w:hAnsi="Times New Roman" w:cs="Times New Roman"/>
          <w:sz w:val="28"/>
          <w:szCs w:val="28"/>
        </w:rPr>
        <w:t>1989</w:t>
      </w:r>
      <w:r>
        <w:rPr>
          <w:rFonts w:ascii="Times New Roman" w:eastAsia="Times New Roman" w:hAnsi="Times New Roman" w:cs="Times New Roman"/>
          <w:sz w:val="28"/>
          <w:szCs w:val="28"/>
        </w:rPr>
        <w:t>, 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</w:t>
      </w:r>
      <w:r>
        <w:rPr>
          <w:rFonts w:ascii="Times New Roman" w:eastAsia="Times New Roman" w:hAnsi="Times New Roman" w:cs="Times New Roman"/>
          <w:sz w:val="28"/>
          <w:szCs w:val="28"/>
        </w:rPr>
        <w:t>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 либо направить на электронный адрес: Surgut6@mirsud86.ru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1 - 3.1 статьи 32.6 настоящего Кодекса, в ГИБДД УМВД по г. Сургуту, а в случае утраты указанных документов заявить об этом в указанный орган в тот же срок. В случае уклонения от сдачи водительского удостоверения,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5-</w:t>
      </w:r>
      <w:r>
        <w:rPr>
          <w:rFonts w:ascii="Times New Roman" w:eastAsia="Times New Roman" w:hAnsi="Times New Roman" w:cs="Times New Roman"/>
          <w:u w:val="single"/>
        </w:rPr>
        <w:t>285</w:t>
      </w:r>
      <w:r>
        <w:rPr>
          <w:rFonts w:ascii="Times New Roman" w:eastAsia="Times New Roman" w:hAnsi="Times New Roman" w:cs="Times New Roman"/>
          <w:u w:val="single"/>
        </w:rPr>
        <w:t>-2606/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p>
      <w:pPr>
        <w:spacing w:before="0" w:after="0"/>
        <w:jc w:val="both"/>
      </w:pPr>
    </w:p>
    <w:p>
      <w:pPr>
        <w:spacing w:before="0" w:after="0"/>
        <w:ind w:right="22" w:firstLine="567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8rplc-8">
    <w:name w:val="cat-ExternalSystemDefined grp-38 rplc-8"/>
    <w:basedOn w:val="DefaultParagraphFont"/>
  </w:style>
  <w:style w:type="character" w:customStyle="1" w:styleId="cat-PassportDatagrp-19rplc-9">
    <w:name w:val="cat-PassportData grp-19 rplc-9"/>
    <w:basedOn w:val="DefaultParagraphFont"/>
  </w:style>
  <w:style w:type="character" w:customStyle="1" w:styleId="cat-UserDefinedgrp-41rplc-10">
    <w:name w:val="cat-UserDefined grp-41 rplc-10"/>
    <w:basedOn w:val="DefaultParagraphFont"/>
  </w:style>
  <w:style w:type="character" w:customStyle="1" w:styleId="cat-ExternalSystemDefinedgrp-40rplc-12">
    <w:name w:val="cat-ExternalSystemDefined grp-40 rplc-12"/>
    <w:basedOn w:val="DefaultParagraphFont"/>
  </w:style>
  <w:style w:type="character" w:customStyle="1" w:styleId="cat-ExternalSystemDefinedgrp-39rplc-14">
    <w:name w:val="cat-ExternalSystemDefined grp-39 rplc-14"/>
    <w:basedOn w:val="DefaultParagraphFont"/>
  </w:style>
  <w:style w:type="character" w:customStyle="1" w:styleId="cat-OrganizationNamegrp-20rplc-15">
    <w:name w:val="cat-OrganizationName grp-20 rplc-15"/>
    <w:basedOn w:val="DefaultParagraphFont"/>
  </w:style>
  <w:style w:type="character" w:customStyle="1" w:styleId="cat-UserDefinedgrp-42rplc-17">
    <w:name w:val="cat-UserDefined grp-42 rplc-17"/>
    <w:basedOn w:val="DefaultParagraphFont"/>
  </w:style>
  <w:style w:type="character" w:customStyle="1" w:styleId="cat-CarMakeModelgrp-22rplc-22">
    <w:name w:val="cat-CarMakeModel grp-22 rplc-22"/>
    <w:basedOn w:val="DefaultParagraphFont"/>
  </w:style>
  <w:style w:type="character" w:customStyle="1" w:styleId="cat-CarNumbergrp-23rplc-23">
    <w:name w:val="cat-CarNumber grp-23 rplc-2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232" TargetMode="External" /><Relationship Id="rId5" Type="http://schemas.openxmlformats.org/officeDocument/2006/relationships/hyperlink" Target="garantF1://12082530.130114" TargetMode="External" /><Relationship Id="rId6" Type="http://schemas.openxmlformats.org/officeDocument/2006/relationships/hyperlink" Target="garantF1://12061120.1000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