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both"/>
        <w:rPr>
          <w:sz w:val="28"/>
          <w:szCs w:val="28"/>
        </w:rPr>
      </w:pPr>
      <w:r>
        <w:rPr>
          <w:sz w:val="28"/>
          <w:szCs w:val="28"/>
        </w:rPr>
        <w:tab/>
      </w:r>
      <w:r>
        <w:rPr>
          <w:sz w:val="28"/>
          <w:szCs w:val="28"/>
        </w:rPr>
        <w:tab/>
      </w:r>
      <w:r>
        <w:rPr>
          <w:sz w:val="28"/>
          <w:szCs w:val="28"/>
        </w:rPr>
        <w:tab/>
      </w: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rPr>
        <w:t>Д</w:t>
      </w:r>
      <w:r>
        <w:rPr>
          <w:rFonts w:ascii="Times New Roman" w:eastAsia="Times New Roman" w:hAnsi="Times New Roman" w:cs="Times New Roman"/>
        </w:rPr>
        <w:t xml:space="preserve">ело </w:t>
      </w:r>
      <w:r>
        <w:rPr>
          <w:rFonts w:ascii="Times New Roman" w:eastAsia="Times New Roman" w:hAnsi="Times New Roman" w:cs="Times New Roman"/>
          <w:sz w:val="22"/>
          <w:szCs w:val="22"/>
        </w:rPr>
        <w:t>№ 5</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1</w:t>
      </w:r>
      <w:r>
        <w:rPr>
          <w:rFonts w:ascii="Times New Roman" w:eastAsia="Times New Roman" w:hAnsi="Times New Roman" w:cs="Times New Roman"/>
          <w:sz w:val="22"/>
          <w:szCs w:val="22"/>
        </w:rPr>
        <w:t>53</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26</w:t>
      </w:r>
      <w:r>
        <w:rPr>
          <w:rFonts w:ascii="Times New Roman" w:eastAsia="Times New Roman" w:hAnsi="Times New Roman" w:cs="Times New Roman"/>
          <w:sz w:val="22"/>
          <w:szCs w:val="22"/>
        </w:rPr>
        <w:t>02</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4</w:t>
      </w:r>
    </w:p>
    <w:p>
      <w:pPr>
        <w:spacing w:before="0" w:after="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rPr>
          <w:sz w:val="26"/>
          <w:szCs w:val="26"/>
        </w:rPr>
      </w:pPr>
    </w:p>
    <w:p>
      <w:pPr>
        <w:spacing w:before="0" w:after="0"/>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10rplc-1"/>
          <w:rFonts w:ascii="Times New Roman" w:eastAsia="Times New Roman" w:hAnsi="Times New Roman" w:cs="Times New Roman"/>
          <w:sz w:val="26"/>
          <w:szCs w:val="26"/>
        </w:rPr>
        <w:t>дата</w:t>
      </w:r>
      <w:r>
        <w:rPr>
          <w:rStyle w:val="cat-Dategrp-10rplc-1"/>
          <w:rFonts w:ascii="Times New Roman" w:eastAsia="Times New Roman" w:hAnsi="Times New Roman" w:cs="Times New Roman"/>
          <w:sz w:val="26"/>
          <w:szCs w:val="26"/>
        </w:rPr>
        <w:tab/>
      </w:r>
      <w:r>
        <w:rPr>
          <w:rStyle w:val="cat-Dategrp-10rplc-1"/>
          <w:rFonts w:ascii="Times New Roman" w:eastAsia="Times New Roman" w:hAnsi="Times New Roman" w:cs="Times New Roman"/>
          <w:sz w:val="26"/>
          <w:szCs w:val="26"/>
        </w:rPr>
        <w:tab/>
      </w:r>
    </w:p>
    <w:p>
      <w:pPr>
        <w:spacing w:before="0" w:after="0"/>
        <w:ind w:firstLine="708"/>
        <w:jc w:val="both"/>
        <w:rPr>
          <w:sz w:val="26"/>
          <w:szCs w:val="26"/>
        </w:rPr>
      </w:pP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ирово</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судь</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судебного участка №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Сургутского судебного района </w:t>
      </w:r>
      <w:r>
        <w:rPr>
          <w:rFonts w:ascii="Times New Roman" w:eastAsia="Times New Roman" w:hAnsi="Times New Roman" w:cs="Times New Roman"/>
          <w:sz w:val="26"/>
          <w:szCs w:val="26"/>
        </w:rPr>
        <w:t>города окружного значения Сургут</w:t>
      </w:r>
      <w:r>
        <w:rPr>
          <w:rFonts w:ascii="Times New Roman" w:eastAsia="Times New Roman" w:hAnsi="Times New Roman" w:cs="Times New Roman"/>
          <w:sz w:val="26"/>
          <w:szCs w:val="26"/>
        </w:rPr>
        <w:t>а Ханты-Мансийского автономного округа-Югры</w:t>
      </w:r>
      <w:r>
        <w:rPr>
          <w:rFonts w:ascii="Times New Roman" w:eastAsia="Times New Roman" w:hAnsi="Times New Roman" w:cs="Times New Roman"/>
          <w:sz w:val="26"/>
          <w:szCs w:val="26"/>
        </w:rPr>
        <w:t xml:space="preserve"> Бордунов М.Б.,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находящийся</w:t>
      </w:r>
      <w:r>
        <w:rPr>
          <w:rFonts w:ascii="Times New Roman" w:eastAsia="Times New Roman" w:hAnsi="Times New Roman" w:cs="Times New Roman"/>
          <w:sz w:val="26"/>
          <w:szCs w:val="26"/>
        </w:rPr>
        <w:t xml:space="preserve"> по адресу: </w:t>
      </w:r>
      <w:r>
        <w:rPr>
          <w:rFonts w:ascii="Times New Roman" w:eastAsia="Times New Roman" w:hAnsi="Times New Roman" w:cs="Times New Roman"/>
          <w:sz w:val="26"/>
          <w:szCs w:val="26"/>
        </w:rPr>
        <w:t>ХМАО-Югра</w:t>
      </w:r>
      <w:r>
        <w:rPr>
          <w:rFonts w:ascii="Times New Roman" w:eastAsia="Times New Roman" w:hAnsi="Times New Roman" w:cs="Times New Roman"/>
          <w:sz w:val="26"/>
          <w:szCs w:val="26"/>
        </w:rPr>
        <w:t xml:space="preserve">, </w:t>
      </w:r>
      <w:r>
        <w:rPr>
          <w:rStyle w:val="cat-Addressgrp-1rplc-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каб.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08</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рассмотрев дело об административном правонарушении в отношении:</w:t>
      </w:r>
    </w:p>
    <w:p>
      <w:pPr>
        <w:spacing w:before="0" w:after="0"/>
        <w:ind w:firstLine="708"/>
        <w:jc w:val="both"/>
        <w:rPr>
          <w:sz w:val="26"/>
          <w:szCs w:val="26"/>
        </w:rPr>
      </w:pPr>
      <w:r>
        <w:rPr>
          <w:rFonts w:ascii="Times New Roman" w:eastAsia="Times New Roman" w:hAnsi="Times New Roman" w:cs="Times New Roman"/>
          <w:sz w:val="26"/>
          <w:szCs w:val="26"/>
        </w:rPr>
        <w:t>Гусейновой Шовкет Ганбар кызы</w:t>
      </w:r>
      <w:r>
        <w:rPr>
          <w:rFonts w:ascii="Times New Roman" w:eastAsia="Times New Roman" w:hAnsi="Times New Roman" w:cs="Times New Roman"/>
          <w:sz w:val="26"/>
          <w:szCs w:val="26"/>
        </w:rPr>
        <w:t xml:space="preserve">, </w:t>
      </w:r>
      <w:r>
        <w:rPr>
          <w:rStyle w:val="cat-ExternalSystemDefinedgrp-36rplc-5"/>
          <w:rFonts w:ascii="Times New Roman" w:eastAsia="Times New Roman" w:hAnsi="Times New Roman" w:cs="Times New Roman"/>
          <w:sz w:val="26"/>
          <w:szCs w:val="26"/>
        </w:rPr>
        <w:t>...</w:t>
      </w:r>
      <w:r>
        <w:rPr>
          <w:rStyle w:val="cat-PassportDatagrp-25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Style w:val="cat-UserDefinedgrp-37rplc-7"/>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У С Т А Н О В И Л:</w:t>
      </w:r>
      <w:r>
        <w:rPr>
          <w:rFonts w:ascii="Times New Roman" w:eastAsia="Times New Roman" w:hAnsi="Times New Roman" w:cs="Times New Roman"/>
          <w:sz w:val="26"/>
          <w:szCs w:val="26"/>
        </w:rPr>
        <w:t xml:space="preserve"> </w:t>
      </w:r>
    </w:p>
    <w:p>
      <w:pPr>
        <w:spacing w:before="0" w:after="0"/>
        <w:jc w:val="both"/>
        <w:rPr>
          <w:sz w:val="26"/>
          <w:szCs w:val="26"/>
        </w:rPr>
      </w:pPr>
    </w:p>
    <w:p>
      <w:pPr>
        <w:spacing w:before="0" w:after="0"/>
        <w:ind w:firstLine="708"/>
        <w:jc w:val="both"/>
        <w:rPr>
          <w:sz w:val="26"/>
          <w:szCs w:val="26"/>
        </w:rPr>
      </w:pPr>
      <w:r>
        <w:rPr>
          <w:rStyle w:val="cat-Dategrp-11rplc-1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30rplc-12"/>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магазине</w:t>
      </w:r>
      <w:r>
        <w:rPr>
          <w:rFonts w:ascii="Times New Roman" w:eastAsia="Times New Roman" w:hAnsi="Times New Roman" w:cs="Times New Roman"/>
          <w:sz w:val="26"/>
          <w:szCs w:val="26"/>
        </w:rPr>
        <w:t xml:space="preserve"> «</w:t>
      </w:r>
      <w:r>
        <w:rPr>
          <w:rStyle w:val="cat-UserDefinedgrp-38rplc-13"/>
          <w:rFonts w:ascii="Times New Roman" w:eastAsia="Times New Roman" w:hAnsi="Times New Roman" w:cs="Times New Roman"/>
          <w:sz w:val="26"/>
          <w:szCs w:val="26"/>
        </w:rPr>
        <w:t>...</w:t>
      </w:r>
      <w:r>
        <w:rPr>
          <w:rFonts w:ascii="Times New Roman" w:eastAsia="Times New Roman" w:hAnsi="Times New Roman" w:cs="Times New Roman"/>
          <w:sz w:val="26"/>
          <w:szCs w:val="26"/>
        </w:rPr>
        <w:t>», расположен</w:t>
      </w:r>
      <w:r>
        <w:rPr>
          <w:rFonts w:ascii="Times New Roman" w:eastAsia="Times New Roman" w:hAnsi="Times New Roman" w:cs="Times New Roman"/>
          <w:sz w:val="26"/>
          <w:szCs w:val="26"/>
        </w:rPr>
        <w:t xml:space="preserve">ном по адресу: </w:t>
      </w:r>
      <w:r>
        <w:rPr>
          <w:rStyle w:val="cat-Addressgrp-4rplc-1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гр.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Гусейнова Ш.Г.о.</w:t>
      </w:r>
      <w:r>
        <w:rPr>
          <w:rFonts w:ascii="Times New Roman" w:eastAsia="Times New Roman" w:hAnsi="Times New Roman" w:cs="Times New Roman"/>
          <w:sz w:val="26"/>
          <w:szCs w:val="26"/>
        </w:rPr>
        <w:t>, являясь индивидуальным предпринимателем, допустил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реализацию алкогольной продукции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бутыл</w:t>
      </w:r>
      <w:r>
        <w:rPr>
          <w:rFonts w:ascii="Times New Roman" w:eastAsia="Times New Roman" w:hAnsi="Times New Roman" w:cs="Times New Roman"/>
          <w:sz w:val="26"/>
          <w:szCs w:val="26"/>
        </w:rPr>
        <w:t>ки</w:t>
      </w:r>
      <w:r>
        <w:rPr>
          <w:rFonts w:ascii="Times New Roman" w:eastAsia="Times New Roman" w:hAnsi="Times New Roman" w:cs="Times New Roman"/>
          <w:sz w:val="26"/>
          <w:szCs w:val="26"/>
        </w:rPr>
        <w:t xml:space="preserve"> пива «</w:t>
      </w:r>
      <w:r>
        <w:rPr>
          <w:rStyle w:val="cat-UserDefinedgrp-39rplc-1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алк. </w:t>
      </w:r>
      <w:r>
        <w:rPr>
          <w:rFonts w:ascii="Times New Roman" w:eastAsia="Times New Roman" w:hAnsi="Times New Roman" w:cs="Times New Roman"/>
          <w:sz w:val="26"/>
          <w:szCs w:val="26"/>
        </w:rPr>
        <w:t>8,1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объемом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1,25</w:t>
      </w:r>
      <w:r>
        <w:rPr>
          <w:rFonts w:ascii="Times New Roman" w:eastAsia="Times New Roman" w:hAnsi="Times New Roman" w:cs="Times New Roman"/>
          <w:sz w:val="26"/>
          <w:szCs w:val="26"/>
        </w:rPr>
        <w:t xml:space="preserve"> 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после </w:t>
      </w:r>
      <w:r>
        <w:rPr>
          <w:rStyle w:val="cat-Timegrp-31rplc-17"/>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часов, </w:t>
      </w:r>
      <w:r>
        <w:rPr>
          <w:rFonts w:ascii="Times New Roman" w:eastAsia="Times New Roman" w:hAnsi="Times New Roman" w:cs="Times New Roman"/>
          <w:sz w:val="26"/>
          <w:szCs w:val="26"/>
        </w:rPr>
        <w:t>чем нарушил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ст. 16 ФЗ-171 от </w:t>
      </w:r>
      <w:r>
        <w:rPr>
          <w:rStyle w:val="cat-Dategrp-13rplc-1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 государственном регулировании производства и оборота этилового спирта, алкогольной и спиртосодержащей продукции», закон </w:t>
      </w:r>
      <w:r>
        <w:rPr>
          <w:rStyle w:val="cat-Addressgrp-5rplc-1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7rplc-2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от </w:t>
      </w:r>
      <w:r>
        <w:rPr>
          <w:rStyle w:val="cat-Dategrp-12rplc-2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N 46-оз "О регулировании отдельных вопросов в области оборота этилового спирта, алкогольной и спиртосодержащей продукции в </w:t>
      </w:r>
      <w:r>
        <w:rPr>
          <w:rStyle w:val="cat-Addressgrp-6rplc-2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7rplc-2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p>
    <w:p>
      <w:pPr>
        <w:spacing w:before="0" w:after="0"/>
        <w:ind w:firstLine="708"/>
        <w:jc w:val="both"/>
        <w:rPr>
          <w:sz w:val="26"/>
          <w:szCs w:val="26"/>
        </w:rPr>
      </w:pPr>
      <w:r>
        <w:rPr>
          <w:rStyle w:val="cat-OrganizationNamegrp-27rplc-24"/>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судебном заседании не участвовал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извещен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надлежащим образом, </w:t>
      </w:r>
      <w:r>
        <w:rPr>
          <w:rFonts w:ascii="Times New Roman" w:eastAsia="Times New Roman" w:hAnsi="Times New Roman" w:cs="Times New Roman"/>
          <w:sz w:val="26"/>
          <w:szCs w:val="26"/>
        </w:rPr>
        <w:t>просил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рассмотреть дело в свое отсутствие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других </w:t>
      </w:r>
      <w:r>
        <w:rPr>
          <w:rFonts w:ascii="Times New Roman" w:eastAsia="Times New Roman" w:hAnsi="Times New Roman" w:cs="Times New Roman"/>
          <w:sz w:val="26"/>
          <w:szCs w:val="26"/>
        </w:rPr>
        <w:t>ходатайств не заявлял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При указанных обстоятельствах суд рассмотрел дело в отсутствие </w:t>
      </w:r>
      <w:r>
        <w:rPr>
          <w:rFonts w:ascii="Times New Roman" w:eastAsia="Times New Roman" w:hAnsi="Times New Roman" w:cs="Times New Roman"/>
          <w:sz w:val="26"/>
          <w:szCs w:val="26"/>
        </w:rPr>
        <w:t>Гусейнов</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xml:space="preserve"> Ш.Г.о.</w:t>
      </w:r>
    </w:p>
    <w:p>
      <w:pPr>
        <w:spacing w:before="0" w:after="0"/>
        <w:ind w:firstLine="708"/>
        <w:jc w:val="both"/>
        <w:rPr>
          <w:sz w:val="26"/>
          <w:szCs w:val="26"/>
        </w:rPr>
      </w:pPr>
      <w:r>
        <w:rPr>
          <w:rFonts w:ascii="Times New Roman" w:eastAsia="Times New Roman" w:hAnsi="Times New Roman" w:cs="Times New Roman"/>
          <w:sz w:val="26"/>
          <w:szCs w:val="26"/>
        </w:rPr>
        <w:t xml:space="preserve">В силу статьи 2 Федерального закона Российской Федерации от </w:t>
      </w:r>
      <w:r>
        <w:rPr>
          <w:rStyle w:val="cat-Dategrp-13rplc-2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№171-ФЗ «О государственном регулировании производства и оборота этилового спирта, алкогольной и спиртосодержащей продукции»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pPr>
        <w:spacing w:before="0" w:after="0"/>
        <w:ind w:firstLine="720"/>
        <w:jc w:val="both"/>
        <w:rPr>
          <w:sz w:val="26"/>
          <w:szCs w:val="26"/>
        </w:rPr>
      </w:pPr>
      <w:r>
        <w:rPr>
          <w:rFonts w:ascii="Times New Roman" w:eastAsia="Times New Roman" w:hAnsi="Times New Roman" w:cs="Times New Roman"/>
          <w:sz w:val="26"/>
          <w:szCs w:val="26"/>
        </w:rPr>
        <w:t xml:space="preserve">В соответствии с ч. 2 ст. 18 Федерального закона Российской Федерации от </w:t>
      </w:r>
      <w:r>
        <w:rPr>
          <w:rStyle w:val="cat-Dategrp-13rplc-2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№171-ФЗ «О государственном регулировании производства и оборота этилового спирта, алкогольной и спиртосодержащей продукции» лицензии выдаются на осуществление розничной продажи алкогольной продукции.</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п. 9 ч.2 ст. 16 Федерального закона Российской Федерации от </w:t>
      </w:r>
      <w:r>
        <w:rPr>
          <w:rStyle w:val="cat-Dategrp-13rplc-2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в нестационарных торговых объектах.</w:t>
      </w:r>
    </w:p>
    <w:p>
      <w:pPr>
        <w:spacing w:before="0" w:after="0"/>
        <w:ind w:firstLine="708"/>
        <w:jc w:val="both"/>
        <w:rPr>
          <w:sz w:val="26"/>
          <w:szCs w:val="26"/>
        </w:rPr>
      </w:pPr>
      <w:r>
        <w:rPr>
          <w:rFonts w:ascii="Times New Roman" w:eastAsia="Times New Roman" w:hAnsi="Times New Roman" w:cs="Times New Roman"/>
          <w:sz w:val="26"/>
          <w:szCs w:val="26"/>
        </w:rPr>
        <w:t xml:space="preserve">В силу ст. 4 Закона </w:t>
      </w:r>
      <w:r>
        <w:rPr>
          <w:rStyle w:val="cat-Addressgrp-5rplc-2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7rplc-3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от </w:t>
      </w:r>
      <w:r>
        <w:rPr>
          <w:rStyle w:val="cat-Dategrp-12rplc-3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N 46-оз "О регулировании отдельных вопросов в области оборота этилового спирта, алкогольной и спиртосодержащей продукции в </w:t>
      </w:r>
      <w:r>
        <w:rPr>
          <w:rStyle w:val="cat-Addressgrp-6rplc-3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7rplc-3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6rplc-3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7rplc-3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не допускается розничная продажа алкогольной продукции с 20.00 до 08.00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Факт совершения должностным лицом </w:t>
      </w:r>
      <w:r>
        <w:rPr>
          <w:rStyle w:val="cat-OrganizationNamegrp-28rplc-36"/>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административного правонарушения и </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ё</w:t>
      </w:r>
      <w:r>
        <w:rPr>
          <w:rFonts w:ascii="Times New Roman" w:eastAsia="Times New Roman" w:hAnsi="Times New Roman" w:cs="Times New Roman"/>
          <w:sz w:val="26"/>
          <w:szCs w:val="26"/>
        </w:rPr>
        <w:t xml:space="preserve"> вина объективно подтверждаются совокупностью исследованных доказательств, а именно: протокол</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об административном правонарушении от</w:t>
      </w:r>
      <w:r>
        <w:rPr>
          <w:rFonts w:ascii="Times New Roman" w:eastAsia="Times New Roman" w:hAnsi="Times New Roman" w:cs="Times New Roman"/>
          <w:sz w:val="26"/>
          <w:szCs w:val="26"/>
        </w:rPr>
        <w:t xml:space="preserve"> </w:t>
      </w:r>
      <w:r>
        <w:rPr>
          <w:rStyle w:val="cat-Dategrp-14rplc-37"/>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рапортами сотрудников полиции, в которых изложены обстоятельства административного правонарушения;</w:t>
      </w:r>
      <w:r>
        <w:rPr>
          <w:rFonts w:ascii="Times New Roman" w:eastAsia="Times New Roman" w:hAnsi="Times New Roman" w:cs="Times New Roman"/>
          <w:sz w:val="26"/>
          <w:szCs w:val="26"/>
        </w:rPr>
        <w:t xml:space="preserve"> протоколом </w:t>
      </w:r>
      <w:r>
        <w:rPr>
          <w:rFonts w:ascii="Times New Roman" w:eastAsia="Times New Roman" w:hAnsi="Times New Roman" w:cs="Times New Roman"/>
          <w:sz w:val="26"/>
          <w:szCs w:val="26"/>
        </w:rPr>
        <w:t xml:space="preserve">осмотра места происшествия от </w:t>
      </w:r>
      <w:r>
        <w:rPr>
          <w:rStyle w:val="cat-Dategrp-14rplc-3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фототаблицей; </w:t>
      </w:r>
      <w:r>
        <w:rPr>
          <w:rFonts w:ascii="Times New Roman" w:eastAsia="Times New Roman" w:hAnsi="Times New Roman" w:cs="Times New Roman"/>
          <w:sz w:val="26"/>
          <w:szCs w:val="26"/>
        </w:rPr>
        <w:t xml:space="preserve">протоколом </w:t>
      </w:r>
      <w:r>
        <w:rPr>
          <w:rFonts w:ascii="Times New Roman" w:eastAsia="Times New Roman" w:hAnsi="Times New Roman" w:cs="Times New Roman"/>
          <w:sz w:val="26"/>
          <w:szCs w:val="26"/>
        </w:rPr>
        <w:t>контрольного закупа</w:t>
      </w:r>
      <w:r>
        <w:rPr>
          <w:rFonts w:ascii="Times New Roman" w:eastAsia="Times New Roman" w:hAnsi="Times New Roman" w:cs="Times New Roman"/>
          <w:sz w:val="26"/>
          <w:szCs w:val="26"/>
        </w:rPr>
        <w:t xml:space="preserve"> от </w:t>
      </w:r>
      <w:r>
        <w:rPr>
          <w:rStyle w:val="cat-Dategrp-14rplc-39"/>
          <w:rFonts w:ascii="Times New Roman" w:eastAsia="Times New Roman" w:hAnsi="Times New Roman" w:cs="Times New Roman"/>
          <w:sz w:val="26"/>
          <w:szCs w:val="26"/>
        </w:rPr>
        <w:t>дата</w:t>
      </w:r>
      <w:r>
        <w:rPr>
          <w:rFonts w:ascii="Times New Roman" w:eastAsia="Times New Roman" w:hAnsi="Times New Roman" w:cs="Times New Roman"/>
          <w:sz w:val="26"/>
          <w:szCs w:val="26"/>
        </w:rPr>
        <w:t>; пр</w:t>
      </w:r>
      <w:r>
        <w:rPr>
          <w:rFonts w:ascii="Times New Roman" w:eastAsia="Times New Roman" w:hAnsi="Times New Roman" w:cs="Times New Roman"/>
          <w:sz w:val="26"/>
          <w:szCs w:val="26"/>
        </w:rPr>
        <w:t>изнательными объяснениями само</w:t>
      </w:r>
      <w:r>
        <w:rPr>
          <w:rFonts w:ascii="Times New Roman" w:eastAsia="Times New Roman" w:hAnsi="Times New Roman" w:cs="Times New Roman"/>
          <w:sz w:val="26"/>
          <w:szCs w:val="26"/>
        </w:rPr>
        <w:t>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Гусейновой Ш.Г.о.</w:t>
      </w:r>
      <w:r>
        <w:rPr>
          <w:rFonts w:ascii="Times New Roman" w:eastAsia="Times New Roman" w:hAnsi="Times New Roman" w:cs="Times New Roman"/>
          <w:sz w:val="26"/>
          <w:szCs w:val="26"/>
        </w:rPr>
        <w:t>; объяснение</w:t>
      </w:r>
      <w:r>
        <w:rPr>
          <w:rFonts w:ascii="Times New Roman" w:eastAsia="Times New Roman" w:hAnsi="Times New Roman" w:cs="Times New Roman"/>
          <w:sz w:val="26"/>
          <w:szCs w:val="26"/>
        </w:rPr>
        <w:t xml:space="preserve">м свидетеля </w:t>
      </w:r>
      <w:r>
        <w:rPr>
          <w:rFonts w:ascii="Times New Roman" w:eastAsia="Times New Roman" w:hAnsi="Times New Roman" w:cs="Times New Roman"/>
          <w:sz w:val="26"/>
          <w:szCs w:val="26"/>
        </w:rPr>
        <w:t>Казаш А.И.</w:t>
      </w:r>
      <w:r>
        <w:rPr>
          <w:rFonts w:ascii="Times New Roman" w:eastAsia="Times New Roman" w:hAnsi="Times New Roman" w:cs="Times New Roman"/>
          <w:sz w:val="26"/>
          <w:szCs w:val="26"/>
        </w:rPr>
        <w:t xml:space="preserve"> от </w:t>
      </w:r>
      <w:r>
        <w:rPr>
          <w:rStyle w:val="cat-Dategrp-14rplc-42"/>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копией </w:t>
      </w:r>
      <w:r>
        <w:rPr>
          <w:rFonts w:ascii="Times New Roman" w:eastAsia="Times New Roman" w:hAnsi="Times New Roman" w:cs="Times New Roman"/>
          <w:sz w:val="26"/>
          <w:szCs w:val="26"/>
        </w:rPr>
        <w:t>свидетельства</w:t>
      </w:r>
      <w:r>
        <w:rPr>
          <w:rFonts w:ascii="Times New Roman" w:eastAsia="Times New Roman" w:hAnsi="Times New Roman" w:cs="Times New Roman"/>
          <w:sz w:val="26"/>
          <w:szCs w:val="26"/>
        </w:rPr>
        <w:t xml:space="preserve"> о постановке на учет физического лица в налоговом органе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копией договора </w:t>
      </w:r>
      <w:r>
        <w:rPr>
          <w:rFonts w:ascii="Times New Roman" w:eastAsia="Times New Roman" w:hAnsi="Times New Roman" w:cs="Times New Roman"/>
          <w:sz w:val="26"/>
          <w:szCs w:val="26"/>
        </w:rPr>
        <w:t xml:space="preserve">от </w:t>
      </w:r>
      <w:r>
        <w:rPr>
          <w:rStyle w:val="cat-Dategrp-15rplc-43"/>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w:t>
      </w:r>
      <w:r>
        <w:rPr>
          <w:rFonts w:ascii="Times New Roman" w:eastAsia="Times New Roman" w:hAnsi="Times New Roman" w:cs="Times New Roman"/>
          <w:sz w:val="26"/>
          <w:szCs w:val="26"/>
        </w:rPr>
        <w:t xml:space="preserve">требований </w:t>
      </w:r>
      <w:r>
        <w:rPr>
          <w:rFonts w:ascii="Times New Roman" w:eastAsia="Times New Roman" w:hAnsi="Times New Roman" w:cs="Times New Roman"/>
          <w:sz w:val="26"/>
          <w:szCs w:val="26"/>
        </w:rPr>
        <w:t>Ко</w:t>
      </w:r>
      <w:r>
        <w:rPr>
          <w:rFonts w:ascii="Times New Roman" w:eastAsia="Times New Roman" w:hAnsi="Times New Roman" w:cs="Times New Roman"/>
          <w:sz w:val="26"/>
          <w:szCs w:val="26"/>
        </w:rPr>
        <w:t>АП</w:t>
      </w:r>
      <w:r>
        <w:rPr>
          <w:rFonts w:ascii="Times New Roman" w:eastAsia="Times New Roman" w:hAnsi="Times New Roman" w:cs="Times New Roman"/>
          <w:sz w:val="26"/>
          <w:szCs w:val="26"/>
        </w:rPr>
        <w:t xml:space="preserve"> РФ. </w:t>
      </w:r>
    </w:p>
    <w:p>
      <w:pPr>
        <w:spacing w:before="0" w:after="0"/>
        <w:ind w:firstLine="567"/>
        <w:jc w:val="both"/>
        <w:rPr>
          <w:sz w:val="26"/>
          <w:szCs w:val="26"/>
        </w:rPr>
      </w:pPr>
      <w:r>
        <w:rPr>
          <w:rFonts w:ascii="Times New Roman" w:eastAsia="Times New Roman" w:hAnsi="Times New Roman" w:cs="Times New Roman"/>
          <w:sz w:val="26"/>
          <w:szCs w:val="26"/>
        </w:rPr>
        <w:t>Таким образом, совокупность доказательств позволяет суд</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сделать вывод о виновности </w:t>
      </w:r>
      <w:r>
        <w:rPr>
          <w:rFonts w:ascii="Times New Roman" w:eastAsia="Times New Roman" w:hAnsi="Times New Roman" w:cs="Times New Roman"/>
          <w:sz w:val="26"/>
          <w:szCs w:val="26"/>
        </w:rPr>
        <w:t>Гусейновой Ш.Г.о.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 xml:space="preserve">совершении административного правонарушения, предусмотренного </w:t>
      </w:r>
      <w:r>
        <w:rPr>
          <w:rFonts w:ascii="Times New Roman" w:eastAsia="Times New Roman" w:hAnsi="Times New Roman" w:cs="Times New Roman"/>
          <w:sz w:val="26"/>
          <w:szCs w:val="26"/>
        </w:rPr>
        <w:t>ч.</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 1</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КоАП РФ.</w:t>
      </w:r>
    </w:p>
    <w:p>
      <w:pPr>
        <w:spacing w:before="0" w:after="0"/>
        <w:ind w:firstLine="567"/>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Гусейновой Ш.Г.о.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суд </w:t>
      </w:r>
      <w:r>
        <w:rPr>
          <w:rFonts w:ascii="Times New Roman" w:eastAsia="Times New Roman" w:hAnsi="Times New Roman" w:cs="Times New Roman"/>
          <w:sz w:val="26"/>
          <w:szCs w:val="26"/>
        </w:rPr>
        <w:t>квалифицир</w:t>
      </w:r>
      <w:r>
        <w:rPr>
          <w:rFonts w:ascii="Times New Roman" w:eastAsia="Times New Roman" w:hAnsi="Times New Roman" w:cs="Times New Roman"/>
          <w:sz w:val="26"/>
          <w:szCs w:val="26"/>
        </w:rPr>
        <w:t>ует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w:t>
      </w:r>
      <w:r>
        <w:rPr>
          <w:rFonts w:ascii="Times New Roman" w:eastAsia="Times New Roman" w:hAnsi="Times New Roman" w:cs="Times New Roman"/>
          <w:sz w:val="26"/>
          <w:szCs w:val="26"/>
        </w:rPr>
        <w:t>ч.</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КоАП РФ – </w:t>
      </w:r>
      <w:r>
        <w:rPr>
          <w:rFonts w:ascii="Times New Roman" w:eastAsia="Times New Roman" w:hAnsi="Times New Roman" w:cs="Times New Roman"/>
          <w:sz w:val="26"/>
          <w:szCs w:val="26"/>
        </w:rPr>
        <w:t>н</w:t>
      </w:r>
      <w:r>
        <w:rPr>
          <w:rFonts w:ascii="Times New Roman" w:eastAsia="Times New Roman" w:hAnsi="Times New Roman" w:cs="Times New Roman"/>
          <w:sz w:val="26"/>
          <w:szCs w:val="26"/>
        </w:rPr>
        <w:t xml:space="preserve">арушение особых требований и правил розничной продажи алкогольной и спиртосодержащей продукции, за исключением случаев, предусмотренных </w:t>
      </w:r>
      <w:hyperlink w:anchor="sub_141712" w:history="1">
        <w:r>
          <w:rPr>
            <w:rFonts w:ascii="Times New Roman" w:eastAsia="Times New Roman" w:hAnsi="Times New Roman" w:cs="Times New Roman"/>
            <w:color w:val="0000EE"/>
            <w:sz w:val="26"/>
            <w:szCs w:val="26"/>
          </w:rPr>
          <w:t>частью 2 статьи 14.17.1</w:t>
        </w:r>
      </w:hyperlink>
      <w:r>
        <w:rPr>
          <w:rFonts w:ascii="Times New Roman" w:eastAsia="Times New Roman" w:hAnsi="Times New Roman" w:cs="Times New Roman"/>
          <w:sz w:val="26"/>
          <w:szCs w:val="26"/>
        </w:rPr>
        <w:t xml:space="preserve"> настоящего Кодекса.</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567"/>
        <w:jc w:val="both"/>
        <w:rPr>
          <w:sz w:val="26"/>
          <w:szCs w:val="26"/>
        </w:rPr>
      </w:pPr>
      <w:r>
        <w:rPr>
          <w:rFonts w:ascii="Times New Roman" w:eastAsia="Times New Roman" w:hAnsi="Times New Roman" w:cs="Times New Roman"/>
          <w:sz w:val="26"/>
          <w:szCs w:val="26"/>
        </w:rPr>
        <w:t>Обстоятельств, перечисленных в ст. 29.2 КоАП РФ, исключающих возможность рассмотрения дела, не имеется.</w:t>
      </w:r>
    </w:p>
    <w:p>
      <w:pPr>
        <w:spacing w:before="0" w:after="0"/>
        <w:ind w:firstLine="567"/>
        <w:jc w:val="both"/>
        <w:rPr>
          <w:sz w:val="26"/>
          <w:szCs w:val="26"/>
        </w:rPr>
      </w:pPr>
      <w:r>
        <w:rPr>
          <w:rFonts w:ascii="Times New Roman" w:eastAsia="Times New Roman" w:hAnsi="Times New Roman" w:cs="Times New Roman"/>
          <w:sz w:val="26"/>
          <w:szCs w:val="26"/>
        </w:rPr>
        <w:t>Обстоятельств, предусмотренных ст. 4.2</w:t>
      </w:r>
      <w:r>
        <w:rPr>
          <w:rFonts w:ascii="Times New Roman" w:eastAsia="Times New Roman" w:hAnsi="Times New Roman" w:cs="Times New Roman"/>
          <w:sz w:val="26"/>
          <w:szCs w:val="26"/>
        </w:rPr>
        <w:t>, 4.3</w:t>
      </w:r>
      <w:r>
        <w:rPr>
          <w:rFonts w:ascii="Times New Roman" w:eastAsia="Times New Roman" w:hAnsi="Times New Roman" w:cs="Times New Roman"/>
          <w:sz w:val="26"/>
          <w:szCs w:val="26"/>
        </w:rPr>
        <w:t xml:space="preserve"> КоАП РФ, смягчающих </w:t>
      </w:r>
      <w:r>
        <w:rPr>
          <w:rFonts w:ascii="Times New Roman" w:eastAsia="Times New Roman" w:hAnsi="Times New Roman" w:cs="Times New Roman"/>
          <w:sz w:val="26"/>
          <w:szCs w:val="26"/>
        </w:rPr>
        <w:t xml:space="preserve">и отягчающих </w:t>
      </w:r>
      <w:r>
        <w:rPr>
          <w:rFonts w:ascii="Times New Roman" w:eastAsia="Times New Roman" w:hAnsi="Times New Roman" w:cs="Times New Roman"/>
          <w:sz w:val="26"/>
          <w:szCs w:val="26"/>
        </w:rPr>
        <w:t xml:space="preserve">административную ответственность, суд не усматривает. </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Наказание </w:t>
      </w:r>
      <w:r>
        <w:rPr>
          <w:rStyle w:val="cat-OrganizationNamegrp-29rplc-46"/>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 совершенное </w:t>
      </w:r>
      <w:r>
        <w:rPr>
          <w:rFonts w:ascii="Times New Roman" w:eastAsia="Times New Roman" w:hAnsi="Times New Roman" w:cs="Times New Roman"/>
          <w:sz w:val="26"/>
          <w:szCs w:val="26"/>
        </w:rPr>
        <w:t>ею</w:t>
      </w:r>
      <w:r>
        <w:rPr>
          <w:rFonts w:ascii="Times New Roman" w:eastAsia="Times New Roman" w:hAnsi="Times New Roman" w:cs="Times New Roman"/>
          <w:sz w:val="26"/>
          <w:szCs w:val="26"/>
        </w:rPr>
        <w:t xml:space="preserve"> правонарушение назначается с учетом положения ст. 2.4 КоАП РФ, согласно которой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w:t>
      </w:r>
      <w:r>
        <w:rPr>
          <w:rFonts w:ascii="Times New Roman" w:eastAsia="Times New Roman" w:hAnsi="Times New Roman" w:cs="Times New Roman"/>
          <w:sz w:val="26"/>
          <w:szCs w:val="26"/>
        </w:rPr>
        <w:t xml:space="preserve">   </w:t>
      </w:r>
    </w:p>
    <w:p>
      <w:pPr>
        <w:spacing w:before="0" w:after="0"/>
        <w:ind w:firstLine="720"/>
        <w:jc w:val="both"/>
        <w:rPr>
          <w:sz w:val="26"/>
          <w:szCs w:val="26"/>
        </w:rPr>
      </w:pPr>
      <w:r>
        <w:rPr>
          <w:rFonts w:ascii="Times New Roman" w:eastAsia="Times New Roman" w:hAnsi="Times New Roman" w:cs="Times New Roman"/>
          <w:sz w:val="26"/>
          <w:szCs w:val="26"/>
        </w:rPr>
        <w:t xml:space="preserve">При таких обстоятельствах мировой судья считает возможным назначить </w:t>
      </w:r>
      <w:r>
        <w:rPr>
          <w:rFonts w:ascii="Times New Roman" w:eastAsia="Times New Roman" w:hAnsi="Times New Roman" w:cs="Times New Roman"/>
          <w:sz w:val="26"/>
          <w:szCs w:val="26"/>
        </w:rPr>
        <w:t>Гусейновой Ш.Г.о.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наказание в пределах санкции ч. 3 ст. 14.16 КоАП РФ в виде административного штрафа с конфискацией алкогольной продукции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 бутылки</w:t>
      </w:r>
      <w:r>
        <w:rPr>
          <w:rFonts w:ascii="Times New Roman" w:eastAsia="Times New Roman" w:hAnsi="Times New Roman" w:cs="Times New Roman"/>
          <w:sz w:val="26"/>
          <w:szCs w:val="26"/>
        </w:rPr>
        <w:t xml:space="preserve"> пива «</w:t>
      </w:r>
      <w:r>
        <w:rPr>
          <w:rStyle w:val="cat-UserDefinedgrp-39rplc-4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алк. </w:t>
      </w:r>
      <w:r>
        <w:rPr>
          <w:rFonts w:ascii="Times New Roman" w:eastAsia="Times New Roman" w:hAnsi="Times New Roman" w:cs="Times New Roman"/>
          <w:sz w:val="26"/>
          <w:szCs w:val="26"/>
        </w:rPr>
        <w:t xml:space="preserve">8,1 </w:t>
      </w:r>
      <w:r>
        <w:rPr>
          <w:rFonts w:ascii="Times New Roman" w:eastAsia="Times New Roman" w:hAnsi="Times New Roman" w:cs="Times New Roman"/>
          <w:sz w:val="26"/>
          <w:szCs w:val="26"/>
        </w:rPr>
        <w:t xml:space="preserve">%, объемом по </w:t>
      </w:r>
      <w:r>
        <w:rPr>
          <w:rFonts w:ascii="Times New Roman" w:eastAsia="Times New Roman" w:hAnsi="Times New Roman" w:cs="Times New Roman"/>
          <w:sz w:val="26"/>
          <w:szCs w:val="26"/>
        </w:rPr>
        <w:t>1,25 л.</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являющегося предметом совершенного административного правонарушения.</w:t>
      </w:r>
    </w:p>
    <w:p>
      <w:pPr>
        <w:spacing w:before="0" w:after="0"/>
        <w:ind w:firstLine="567"/>
        <w:jc w:val="both"/>
        <w:rPr>
          <w:sz w:val="26"/>
          <w:szCs w:val="26"/>
        </w:rPr>
      </w:pPr>
      <w:r>
        <w:rPr>
          <w:rFonts w:ascii="Times New Roman" w:eastAsia="Times New Roman" w:hAnsi="Times New Roman" w:cs="Times New Roman"/>
          <w:sz w:val="26"/>
          <w:szCs w:val="26"/>
        </w:rPr>
        <w:t xml:space="preserve">При определении меры наказания суд учитывает характер и степень общественной опасности деяния, данные о личности нарушителя </w:t>
      </w:r>
      <w:r>
        <w:rPr>
          <w:rFonts w:ascii="Times New Roman" w:eastAsia="Times New Roman" w:hAnsi="Times New Roman" w:cs="Times New Roman"/>
          <w:sz w:val="26"/>
          <w:szCs w:val="26"/>
        </w:rPr>
        <w:t>Гусейновой Ш.Г.о.</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основании изложенного и руководствуясь ст.ст. 29.9-29.11 КоАП РФ, </w:t>
      </w:r>
      <w:r>
        <w:rPr>
          <w:rFonts w:ascii="Times New Roman" w:eastAsia="Times New Roman" w:hAnsi="Times New Roman" w:cs="Times New Roman"/>
          <w:sz w:val="26"/>
          <w:szCs w:val="26"/>
        </w:rPr>
        <w:t xml:space="preserve">мировой </w:t>
      </w:r>
      <w:r>
        <w:rPr>
          <w:rFonts w:ascii="Times New Roman" w:eastAsia="Times New Roman" w:hAnsi="Times New Roman" w:cs="Times New Roman"/>
          <w:sz w:val="26"/>
          <w:szCs w:val="26"/>
        </w:rPr>
        <w:t>судья</w:t>
      </w:r>
      <w:r>
        <w:rPr>
          <w:rFonts w:ascii="Times New Roman" w:eastAsia="Times New Roman" w:hAnsi="Times New Roman" w:cs="Times New Roman"/>
          <w:sz w:val="26"/>
          <w:szCs w:val="26"/>
        </w:rPr>
        <w:t xml:space="preserve"> </w:t>
      </w:r>
    </w:p>
    <w:p>
      <w:pPr>
        <w:spacing w:before="0" w:after="0"/>
        <w:jc w:val="center"/>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w:t>
      </w:r>
    </w:p>
    <w:p>
      <w:pPr>
        <w:spacing w:before="0" w:after="0"/>
        <w:jc w:val="center"/>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Гусейнов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Шовкет Ганбар кызы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w:t>
      </w:r>
      <w:r>
        <w:rPr>
          <w:rFonts w:ascii="Times New Roman" w:eastAsia="Times New Roman" w:hAnsi="Times New Roman" w:cs="Times New Roman"/>
          <w:sz w:val="26"/>
          <w:szCs w:val="26"/>
        </w:rPr>
        <w:t>зн</w:t>
      </w:r>
      <w:r>
        <w:rPr>
          <w:rFonts w:ascii="Times New Roman" w:eastAsia="Times New Roman" w:hAnsi="Times New Roman" w:cs="Times New Roman"/>
          <w:sz w:val="26"/>
          <w:szCs w:val="26"/>
        </w:rPr>
        <w:t>ать</w:t>
      </w:r>
      <w:r>
        <w:rPr>
          <w:rFonts w:ascii="Times New Roman" w:eastAsia="Times New Roman" w:hAnsi="Times New Roman" w:cs="Times New Roman"/>
          <w:sz w:val="26"/>
          <w:szCs w:val="26"/>
        </w:rPr>
        <w:t xml:space="preserve"> виновн</w:t>
      </w:r>
      <w:r>
        <w:rPr>
          <w:rFonts w:ascii="Times New Roman" w:eastAsia="Times New Roman" w:hAnsi="Times New Roman" w:cs="Times New Roman"/>
          <w:sz w:val="26"/>
          <w:szCs w:val="26"/>
        </w:rPr>
        <w:t>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правонарушения, предусмотренного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ч.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ст. 1</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КоАП РФ</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подвергнуть наказанию в виде </w:t>
      </w:r>
      <w:r>
        <w:rPr>
          <w:rFonts w:ascii="Times New Roman" w:eastAsia="Times New Roman" w:hAnsi="Times New Roman" w:cs="Times New Roman"/>
          <w:sz w:val="26"/>
          <w:szCs w:val="26"/>
        </w:rPr>
        <w:t xml:space="preserve">штрафа в размере </w:t>
      </w:r>
      <w:r>
        <w:rPr>
          <w:rStyle w:val="cat-Sumgrp-23rplc-51"/>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CYR" w:eastAsia="Times New Roman CYR" w:hAnsi="Times New Roman CYR" w:cs="Times New Roman CYR"/>
          <w:sz w:val="26"/>
          <w:szCs w:val="26"/>
        </w:rPr>
        <w:t xml:space="preserve">с конфискацией </w:t>
      </w:r>
      <w:r>
        <w:rPr>
          <w:rFonts w:ascii="Times New Roman" w:eastAsia="Times New Roman" w:hAnsi="Times New Roman" w:cs="Times New Roman"/>
          <w:sz w:val="26"/>
          <w:szCs w:val="26"/>
        </w:rPr>
        <w:t>предмета адм</w:t>
      </w:r>
      <w:r>
        <w:rPr>
          <w:rFonts w:ascii="Times New Roman" w:eastAsia="Times New Roman" w:hAnsi="Times New Roman" w:cs="Times New Roman"/>
          <w:sz w:val="26"/>
          <w:szCs w:val="26"/>
        </w:rPr>
        <w:t>инистративного правонарушения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 бутылки</w:t>
      </w:r>
      <w:r>
        <w:rPr>
          <w:rFonts w:ascii="Times New Roman" w:eastAsia="Times New Roman" w:hAnsi="Times New Roman" w:cs="Times New Roman"/>
          <w:sz w:val="26"/>
          <w:szCs w:val="26"/>
        </w:rPr>
        <w:t xml:space="preserve"> пива «</w:t>
      </w:r>
      <w:r>
        <w:rPr>
          <w:rStyle w:val="cat-UserDefinedgrp-39rplc-5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алк. </w:t>
      </w:r>
      <w:r>
        <w:rPr>
          <w:rFonts w:ascii="Times New Roman" w:eastAsia="Times New Roman" w:hAnsi="Times New Roman" w:cs="Times New Roman"/>
          <w:sz w:val="26"/>
          <w:szCs w:val="26"/>
        </w:rPr>
        <w:t xml:space="preserve">8,1 </w:t>
      </w:r>
      <w:r>
        <w:rPr>
          <w:rFonts w:ascii="Times New Roman" w:eastAsia="Times New Roman" w:hAnsi="Times New Roman" w:cs="Times New Roman"/>
          <w:sz w:val="26"/>
          <w:szCs w:val="26"/>
        </w:rPr>
        <w:t xml:space="preserve">%, объемом по </w:t>
      </w:r>
      <w:r>
        <w:rPr>
          <w:rFonts w:ascii="Times New Roman" w:eastAsia="Times New Roman" w:hAnsi="Times New Roman" w:cs="Times New Roman"/>
          <w:sz w:val="26"/>
          <w:szCs w:val="26"/>
        </w:rPr>
        <w:t>1,25 л.</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w:t>
      </w:r>
      <w:r>
        <w:rPr>
          <w:rFonts w:ascii="Times New Roman" w:eastAsia="Times New Roman" w:hAnsi="Times New Roman" w:cs="Times New Roman"/>
          <w:sz w:val="26"/>
          <w:szCs w:val="26"/>
        </w:rPr>
        <w:t xml:space="preserve">в Сургутский городской суд </w:t>
      </w:r>
      <w:r>
        <w:rPr>
          <w:rFonts w:ascii="Times New Roman" w:eastAsia="Times New Roman" w:hAnsi="Times New Roman" w:cs="Times New Roman"/>
          <w:sz w:val="26"/>
          <w:szCs w:val="26"/>
        </w:rPr>
        <w:t xml:space="preserve">ХМАО-Югры </w:t>
      </w:r>
      <w:r>
        <w:rPr>
          <w:rFonts w:ascii="Times New Roman" w:eastAsia="Times New Roman" w:hAnsi="Times New Roman" w:cs="Times New Roman"/>
          <w:sz w:val="26"/>
          <w:szCs w:val="26"/>
        </w:rPr>
        <w:t xml:space="preserve">через мирового судью судебного участка №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Сургутского судебного района </w:t>
      </w:r>
      <w:r>
        <w:rPr>
          <w:rFonts w:ascii="Times New Roman" w:eastAsia="Times New Roman" w:hAnsi="Times New Roman" w:cs="Times New Roman"/>
          <w:sz w:val="26"/>
          <w:szCs w:val="26"/>
        </w:rPr>
        <w:t>города окружного значения Сургут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течение 10 дней </w:t>
      </w:r>
      <w:r>
        <w:rPr>
          <w:rFonts w:ascii="Times New Roman" w:eastAsia="Times New Roman" w:hAnsi="Times New Roman" w:cs="Times New Roman"/>
          <w:sz w:val="26"/>
          <w:szCs w:val="26"/>
        </w:rPr>
        <w:t>с момента получения копии постановления</w:t>
      </w:r>
      <w:r>
        <w:rPr>
          <w:rFonts w:ascii="Times New Roman" w:eastAsia="Times New Roman" w:hAnsi="Times New Roman" w:cs="Times New Roman"/>
          <w:sz w:val="26"/>
          <w:szCs w:val="26"/>
        </w:rPr>
        <w:t>.</w:t>
      </w:r>
    </w:p>
    <w:p>
      <w:pPr>
        <w:spacing w:before="0" w:after="0"/>
        <w:jc w:val="both"/>
        <w:rPr>
          <w:sz w:val="26"/>
          <w:szCs w:val="26"/>
        </w:rPr>
      </w:pPr>
    </w:p>
    <w:p>
      <w:pPr>
        <w:spacing w:before="0" w:after="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М.Б. Бордунов</w:t>
      </w:r>
    </w:p>
    <w:p>
      <w:pPr>
        <w:spacing w:before="0" w:after="0"/>
        <w:jc w:val="both"/>
        <w:rPr>
          <w:sz w:val="20"/>
          <w:szCs w:val="20"/>
        </w:rPr>
      </w:pPr>
      <w:r>
        <w:rPr>
          <w:rFonts w:ascii="Times New Roman" w:eastAsia="Times New Roman" w:hAnsi="Times New Roman" w:cs="Times New Roman"/>
          <w:sz w:val="20"/>
          <w:szCs w:val="20"/>
        </w:rPr>
        <w:t xml:space="preserve">КОПИЯ ВЕРНА </w:t>
      </w:r>
    </w:p>
    <w:p>
      <w:pPr>
        <w:spacing w:before="0" w:after="0"/>
        <w:jc w:val="both"/>
        <w:rPr>
          <w:sz w:val="20"/>
          <w:szCs w:val="20"/>
        </w:rPr>
      </w:pPr>
      <w:r>
        <w:rPr>
          <w:rFonts w:ascii="Times New Roman" w:eastAsia="Times New Roman" w:hAnsi="Times New Roman" w:cs="Times New Roman"/>
          <w:sz w:val="20"/>
          <w:szCs w:val="20"/>
        </w:rPr>
        <w:t>М</w:t>
      </w:r>
      <w:r>
        <w:rPr>
          <w:rFonts w:ascii="Times New Roman" w:eastAsia="Times New Roman" w:hAnsi="Times New Roman" w:cs="Times New Roman"/>
          <w:sz w:val="20"/>
          <w:szCs w:val="20"/>
        </w:rPr>
        <w:t>ирово</w:t>
      </w:r>
      <w:r>
        <w:rPr>
          <w:rFonts w:ascii="Times New Roman" w:eastAsia="Times New Roman" w:hAnsi="Times New Roman" w:cs="Times New Roman"/>
          <w:sz w:val="20"/>
          <w:szCs w:val="20"/>
        </w:rPr>
        <w:t>й</w:t>
      </w:r>
      <w:r>
        <w:rPr>
          <w:rFonts w:ascii="Times New Roman" w:eastAsia="Times New Roman" w:hAnsi="Times New Roman" w:cs="Times New Roman"/>
          <w:sz w:val="20"/>
          <w:szCs w:val="20"/>
        </w:rPr>
        <w:t xml:space="preserve"> судь</w:t>
      </w:r>
      <w:r>
        <w:rPr>
          <w:rFonts w:ascii="Times New Roman" w:eastAsia="Times New Roman" w:hAnsi="Times New Roman" w:cs="Times New Roman"/>
          <w:sz w:val="20"/>
          <w:szCs w:val="20"/>
        </w:rPr>
        <w:t>я судебного участка №2</w:t>
      </w:r>
      <w:r>
        <w:rPr>
          <w:rFonts w:ascii="Times New Roman" w:eastAsia="Times New Roman" w:hAnsi="Times New Roman" w:cs="Times New Roman"/>
          <w:sz w:val="20"/>
          <w:szCs w:val="20"/>
        </w:rPr>
        <w:t xml:space="preserve"> Сургутского</w:t>
      </w:r>
    </w:p>
    <w:p>
      <w:pPr>
        <w:spacing w:before="0" w:after="0"/>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jc w:val="both"/>
        <w:rPr>
          <w:sz w:val="20"/>
          <w:szCs w:val="20"/>
        </w:rPr>
      </w:pPr>
      <w:r>
        <w:rPr>
          <w:rFonts w:ascii="Times New Roman" w:eastAsia="Times New Roman" w:hAnsi="Times New Roman" w:cs="Times New Roman"/>
          <w:sz w:val="20"/>
          <w:szCs w:val="20"/>
        </w:rPr>
        <w:t>ХМАО-Югры ______________________ М.Б. Бордунов</w:t>
      </w:r>
    </w:p>
    <w:p>
      <w:pPr>
        <w:spacing w:before="0" w:after="0"/>
        <w:jc w:val="both"/>
        <w:rPr>
          <w:sz w:val="20"/>
          <w:szCs w:val="20"/>
        </w:rPr>
      </w:pPr>
      <w:r>
        <w:rPr>
          <w:rStyle w:val="cat-Dategrp-16rplc-55"/>
          <w:rFonts w:ascii="Times New Roman" w:eastAsia="Times New Roman" w:hAnsi="Times New Roman" w:cs="Times New Roman"/>
          <w:sz w:val="20"/>
          <w:szCs w:val="20"/>
        </w:rPr>
        <w:t>дата</w:t>
      </w:r>
      <w:r>
        <w:rPr>
          <w:rFonts w:ascii="Times New Roman" w:eastAsia="Times New Roman" w:hAnsi="Times New Roman" w:cs="Times New Roman"/>
          <w:sz w:val="20"/>
          <w:szCs w:val="20"/>
        </w:rPr>
        <w:t xml:space="preserve"> </w:t>
      </w:r>
    </w:p>
    <w:p>
      <w:pPr>
        <w:spacing w:before="0" w:after="0"/>
        <w:jc w:val="both"/>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t>53</w:t>
      </w:r>
      <w:r>
        <w:rPr>
          <w:rFonts w:ascii="Times New Roman" w:eastAsia="Times New Roman" w:hAnsi="Times New Roman" w:cs="Times New Roman"/>
          <w:sz w:val="20"/>
          <w:szCs w:val="20"/>
        </w:rPr>
        <w:t>-26</w:t>
      </w:r>
      <w:r>
        <w:rPr>
          <w:rFonts w:ascii="Times New Roman" w:eastAsia="Times New Roman" w:hAnsi="Times New Roman" w:cs="Times New Roman"/>
          <w:sz w:val="20"/>
          <w:szCs w:val="20"/>
        </w:rPr>
        <w:t>02</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p>
    <w:p>
      <w:pPr>
        <w:spacing w:before="0" w:after="0"/>
        <w:jc w:val="both"/>
        <w:rPr>
          <w:sz w:val="20"/>
          <w:szCs w:val="20"/>
        </w:rPr>
      </w:pPr>
      <w:r>
        <w:rPr>
          <w:rFonts w:ascii="Times New Roman" w:eastAsia="Times New Roman" w:hAnsi="Times New Roman" w:cs="Times New Roman"/>
          <w:sz w:val="20"/>
          <w:szCs w:val="20"/>
        </w:rPr>
        <w:t xml:space="preserve">Секретарь судебного заседания </w:t>
      </w:r>
    </w:p>
    <w:p>
      <w:pPr>
        <w:spacing w:before="0" w:after="0"/>
        <w:jc w:val="both"/>
        <w:rPr>
          <w:sz w:val="20"/>
          <w:szCs w:val="20"/>
        </w:rPr>
      </w:pPr>
      <w:r>
        <w:rPr>
          <w:rFonts w:ascii="Times New Roman" w:eastAsia="Times New Roman" w:hAnsi="Times New Roman" w:cs="Times New Roman"/>
          <w:sz w:val="20"/>
          <w:szCs w:val="20"/>
        </w:rPr>
        <w:t xml:space="preserve">____________________ </w:t>
      </w:r>
      <w:r>
        <w:rPr>
          <w:rFonts w:ascii="Times New Roman" w:eastAsia="Times New Roman" w:hAnsi="Times New Roman" w:cs="Times New Roman"/>
          <w:sz w:val="20"/>
          <w:szCs w:val="20"/>
        </w:rPr>
        <w:t>Т.И. Слесарева</w:t>
      </w:r>
    </w:p>
    <w:p>
      <w:pPr>
        <w:spacing w:before="0" w:after="0"/>
        <w:jc w:val="both"/>
        <w:rPr>
          <w:sz w:val="20"/>
          <w:szCs w:val="20"/>
        </w:rPr>
      </w:pPr>
    </w:p>
    <w:p>
      <w:pPr>
        <w:spacing w:before="0" w:after="0"/>
        <w:ind w:firstLine="709"/>
        <w:jc w:val="both"/>
      </w:pPr>
      <w:r>
        <w:rPr>
          <w:rFonts w:ascii="Times New Roman" w:eastAsia="Times New Roman" w:hAnsi="Times New Roman" w:cs="Times New Roman"/>
          <w:sz w:val="18"/>
          <w:szCs w:val="18"/>
        </w:rPr>
        <w:t xml:space="preserve">Административный штраф перечислять на реквизиты: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w:t>
      </w:r>
      <w:r>
        <w:rPr>
          <w:rStyle w:val="cat-Addressgrp-8rplc-57"/>
          <w:rFonts w:ascii="Times New Roman" w:eastAsia="Times New Roman" w:hAnsi="Times New Roman" w:cs="Times New Roman"/>
          <w:sz w:val="18"/>
          <w:szCs w:val="18"/>
        </w:rPr>
        <w:t>адрес</w:t>
      </w:r>
      <w:r>
        <w:rPr>
          <w:rFonts w:ascii="Times New Roman" w:eastAsia="Times New Roman" w:hAnsi="Times New Roman" w:cs="Times New Roman"/>
          <w:sz w:val="18"/>
          <w:szCs w:val="18"/>
        </w:rPr>
        <w:t xml:space="preserve">//УФК по Ханты-Мансийскому автономному округу-Югре </w:t>
      </w:r>
      <w:r>
        <w:rPr>
          <w:rStyle w:val="cat-Addressgrp-8rplc-58"/>
          <w:rFonts w:ascii="Times New Roman" w:eastAsia="Times New Roman" w:hAnsi="Times New Roman" w:cs="Times New Roman"/>
          <w:sz w:val="18"/>
          <w:szCs w:val="18"/>
        </w:rPr>
        <w:t>адрес</w:t>
      </w:r>
      <w:r>
        <w:rPr>
          <w:rFonts w:ascii="Times New Roman" w:eastAsia="Times New Roman" w:hAnsi="Times New Roman" w:cs="Times New Roman"/>
          <w:sz w:val="18"/>
          <w:szCs w:val="18"/>
        </w:rPr>
        <w:t xml:space="preserve">, счет получателя(номер казначейского счета): 03100643000000018700, банковский счет, входящий в состав единого казначейского счета (ЕКС)40102810245370000007, БИК </w:t>
      </w:r>
      <w:r>
        <w:rPr>
          <w:rStyle w:val="cat-PhoneNumbergrp-32rplc-59"/>
          <w:rFonts w:ascii="Times New Roman" w:eastAsia="Times New Roman" w:hAnsi="Times New Roman" w:cs="Times New Roman"/>
          <w:sz w:val="18"/>
          <w:szCs w:val="18"/>
        </w:rPr>
        <w:t>телефон</w:t>
      </w:r>
      <w:r>
        <w:rPr>
          <w:rFonts w:ascii="Times New Roman" w:eastAsia="Times New Roman" w:hAnsi="Times New Roman" w:cs="Times New Roman"/>
          <w:sz w:val="18"/>
          <w:szCs w:val="18"/>
        </w:rPr>
        <w:t xml:space="preserve">, ОКТМО </w:t>
      </w:r>
      <w:r>
        <w:rPr>
          <w:rStyle w:val="cat-PhoneNumbergrp-33rplc-60"/>
          <w:rFonts w:ascii="Times New Roman" w:eastAsia="Times New Roman" w:hAnsi="Times New Roman" w:cs="Times New Roman"/>
          <w:sz w:val="18"/>
          <w:szCs w:val="18"/>
        </w:rPr>
        <w:t>телефон</w:t>
      </w:r>
      <w:r>
        <w:rPr>
          <w:rFonts w:ascii="Times New Roman" w:eastAsia="Times New Roman" w:hAnsi="Times New Roman" w:cs="Times New Roman"/>
          <w:sz w:val="18"/>
          <w:szCs w:val="18"/>
        </w:rPr>
        <w:t xml:space="preserve">, ИНН </w:t>
      </w:r>
      <w:r>
        <w:rPr>
          <w:rStyle w:val="cat-PhoneNumbergrp-34rplc-61"/>
          <w:rFonts w:ascii="Times New Roman" w:eastAsia="Times New Roman" w:hAnsi="Times New Roman" w:cs="Times New Roman"/>
          <w:sz w:val="18"/>
          <w:szCs w:val="18"/>
        </w:rPr>
        <w:t>телефон</w:t>
      </w:r>
      <w:r>
        <w:rPr>
          <w:rFonts w:ascii="Times New Roman" w:eastAsia="Times New Roman" w:hAnsi="Times New Roman" w:cs="Times New Roman"/>
          <w:sz w:val="18"/>
          <w:szCs w:val="18"/>
        </w:rPr>
        <w:t xml:space="preserve">, КПП </w:t>
      </w:r>
      <w:r>
        <w:rPr>
          <w:rStyle w:val="cat-PhoneNumbergrp-35rplc-62"/>
          <w:rFonts w:ascii="Times New Roman" w:eastAsia="Times New Roman" w:hAnsi="Times New Roman" w:cs="Times New Roman"/>
          <w:sz w:val="18"/>
          <w:szCs w:val="18"/>
        </w:rPr>
        <w:t>телефон</w:t>
      </w:r>
      <w:r>
        <w:rPr>
          <w:rFonts w:ascii="Times New Roman" w:eastAsia="Times New Roman" w:hAnsi="Times New Roman" w:cs="Times New Roman"/>
          <w:sz w:val="18"/>
          <w:szCs w:val="18"/>
        </w:rPr>
        <w:t xml:space="preserve"> КБК </w:t>
      </w:r>
      <w:r>
        <w:rPr>
          <w:rFonts w:ascii="Times New Roman" w:eastAsia="Times New Roman" w:hAnsi="Times New Roman" w:cs="Times New Roman"/>
          <w:sz w:val="16"/>
          <w:szCs w:val="16"/>
        </w:rPr>
        <w:t xml:space="preserve">720 </w:t>
      </w:r>
      <w:r>
        <w:rPr>
          <w:rFonts w:ascii="Times New Roman" w:eastAsia="Times New Roman" w:hAnsi="Times New Roman" w:cs="Times New Roman"/>
          <w:sz w:val="16"/>
          <w:szCs w:val="16"/>
        </w:rPr>
        <w:t>11601143010016140</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УИН </w:t>
      </w:r>
      <w:r>
        <w:rPr>
          <w:rFonts w:ascii="Times New Roman" w:eastAsia="Times New Roman" w:hAnsi="Times New Roman" w:cs="Times New Roman"/>
          <w:sz w:val="18"/>
          <w:szCs w:val="18"/>
        </w:rPr>
        <w:t>0412365400575001532414112</w:t>
      </w:r>
      <w:r>
        <w:rPr>
          <w:rFonts w:ascii="Times New Roman" w:eastAsia="Times New Roman" w:hAnsi="Times New Roman" w:cs="Times New Roman"/>
        </w:rPr>
        <w:t>.</w:t>
      </w:r>
    </w:p>
    <w:p>
      <w:pPr>
        <w:spacing w:before="0" w:after="0"/>
        <w:ind w:firstLine="708"/>
        <w:jc w:val="both"/>
        <w:rPr>
          <w:sz w:val="16"/>
          <w:szCs w:val="16"/>
        </w:rPr>
      </w:pPr>
      <w:r>
        <w:rPr>
          <w:rFonts w:ascii="Times New Roman" w:eastAsia="Times New Roman" w:hAnsi="Times New Roman" w:cs="Times New Roman"/>
          <w:sz w:val="16"/>
          <w:szCs w:val="16"/>
        </w:rPr>
        <w:t xml:space="preserve">Штраф подлежит оплате в течение 60 дней, копия квитанции предоставляется в каб.105 дома 9 по </w:t>
      </w:r>
      <w:r>
        <w:rPr>
          <w:rStyle w:val="cat-Addressgrp-9rplc-63"/>
          <w:rFonts w:ascii="Times New Roman" w:eastAsia="Times New Roman" w:hAnsi="Times New Roman" w:cs="Times New Roman"/>
          <w:sz w:val="16"/>
          <w:szCs w:val="16"/>
        </w:rPr>
        <w:t>адрес</w:t>
      </w:r>
      <w:r>
        <w:rPr>
          <w:rFonts w:ascii="Times New Roman" w:eastAsia="Times New Roman" w:hAnsi="Times New Roman" w:cs="Times New Roman"/>
          <w:sz w:val="16"/>
          <w:szCs w:val="16"/>
        </w:rPr>
        <w:t xml:space="preserve"> </w:t>
      </w:r>
      <w:r>
        <w:rPr>
          <w:rStyle w:val="cat-Addressgrp-0rplc-64"/>
          <w:rFonts w:ascii="Times New Roman" w:eastAsia="Times New Roman" w:hAnsi="Times New Roman" w:cs="Times New Roman"/>
          <w:sz w:val="16"/>
          <w:szCs w:val="16"/>
        </w:rPr>
        <w:t>адрес</w:t>
      </w:r>
      <w:r>
        <w:rPr>
          <w:rFonts w:ascii="Times New Roman" w:eastAsia="Times New Roman" w:hAnsi="Times New Roman" w:cs="Times New Roman"/>
          <w:sz w:val="16"/>
          <w:szCs w:val="16"/>
        </w:rPr>
        <w:t>.</w:t>
      </w:r>
    </w:p>
    <w:p>
      <w:pPr>
        <w:spacing w:before="0" w:after="0"/>
        <w:jc w:val="both"/>
        <w:rPr>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 xml:space="preserve">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w:t>
      </w:r>
      <w:r>
        <w:rPr>
          <w:rStyle w:val="cat-SumInWordsgrp-24rplc-65"/>
          <w:rFonts w:ascii="Times New Roman" w:eastAsia="Times New Roman" w:hAnsi="Times New Roman" w:cs="Times New Roman"/>
          <w:sz w:val="16"/>
          <w:szCs w:val="16"/>
        </w:rPr>
        <w:t>сумма прописью</w:t>
      </w:r>
      <w:r>
        <w:rPr>
          <w:rFonts w:ascii="Times New Roman" w:eastAsia="Times New Roman" w:hAnsi="Times New Roman" w:cs="Times New Roman"/>
          <w:sz w:val="16"/>
          <w:szCs w:val="16"/>
        </w:rPr>
        <w:t>, либо административному аресту на срок до 15 суток, либо обязательных работ на срок до пятидесяти часов.</w:t>
      </w:r>
    </w:p>
    <w:p>
      <w:pPr>
        <w:spacing w:before="0" w:after="0"/>
        <w:ind w:firstLine="708"/>
        <w:jc w:val="both"/>
        <w:rPr>
          <w:sz w:val="20"/>
          <w:szCs w:val="20"/>
        </w:rPr>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0rplc-1">
    <w:name w:val="cat-Date grp-10 rplc-1"/>
    <w:basedOn w:val="DefaultParagraphFont"/>
  </w:style>
  <w:style w:type="character" w:customStyle="1" w:styleId="cat-Addressgrp-1rplc-3">
    <w:name w:val="cat-Address grp-1 rplc-3"/>
    <w:basedOn w:val="DefaultParagraphFont"/>
  </w:style>
  <w:style w:type="character" w:customStyle="1" w:styleId="cat-ExternalSystemDefinedgrp-36rplc-5">
    <w:name w:val="cat-ExternalSystemDefined grp-36 rplc-5"/>
    <w:basedOn w:val="DefaultParagraphFont"/>
  </w:style>
  <w:style w:type="character" w:customStyle="1" w:styleId="cat-PassportDatagrp-25rplc-6">
    <w:name w:val="cat-PassportData grp-25 rplc-6"/>
    <w:basedOn w:val="DefaultParagraphFont"/>
  </w:style>
  <w:style w:type="character" w:customStyle="1" w:styleId="cat-UserDefinedgrp-37rplc-7">
    <w:name w:val="cat-UserDefined grp-37 rplc-7"/>
    <w:basedOn w:val="DefaultParagraphFont"/>
  </w:style>
  <w:style w:type="character" w:customStyle="1" w:styleId="cat-Dategrp-11rplc-11">
    <w:name w:val="cat-Date grp-11 rplc-11"/>
    <w:basedOn w:val="DefaultParagraphFont"/>
  </w:style>
  <w:style w:type="character" w:customStyle="1" w:styleId="cat-Timegrp-30rplc-12">
    <w:name w:val="cat-Time grp-30 rplc-12"/>
    <w:basedOn w:val="DefaultParagraphFont"/>
  </w:style>
  <w:style w:type="character" w:customStyle="1" w:styleId="cat-UserDefinedgrp-38rplc-13">
    <w:name w:val="cat-UserDefined grp-38 rplc-13"/>
    <w:basedOn w:val="DefaultParagraphFont"/>
  </w:style>
  <w:style w:type="character" w:customStyle="1" w:styleId="cat-Addressgrp-4rplc-14">
    <w:name w:val="cat-Address grp-4 rplc-14"/>
    <w:basedOn w:val="DefaultParagraphFont"/>
  </w:style>
  <w:style w:type="character" w:customStyle="1" w:styleId="cat-UserDefinedgrp-39rplc-16">
    <w:name w:val="cat-UserDefined grp-39 rplc-16"/>
    <w:basedOn w:val="DefaultParagraphFont"/>
  </w:style>
  <w:style w:type="character" w:customStyle="1" w:styleId="cat-Timegrp-31rplc-17">
    <w:name w:val="cat-Time grp-31 rplc-17"/>
    <w:basedOn w:val="DefaultParagraphFont"/>
  </w:style>
  <w:style w:type="character" w:customStyle="1" w:styleId="cat-Dategrp-13rplc-18">
    <w:name w:val="cat-Date grp-13 rplc-18"/>
    <w:basedOn w:val="DefaultParagraphFont"/>
  </w:style>
  <w:style w:type="character" w:customStyle="1" w:styleId="cat-Addressgrp-5rplc-19">
    <w:name w:val="cat-Address grp-5 rplc-19"/>
    <w:basedOn w:val="DefaultParagraphFont"/>
  </w:style>
  <w:style w:type="character" w:customStyle="1" w:styleId="cat-Addressgrp-7rplc-20">
    <w:name w:val="cat-Address grp-7 rplc-20"/>
    <w:basedOn w:val="DefaultParagraphFont"/>
  </w:style>
  <w:style w:type="character" w:customStyle="1" w:styleId="cat-Dategrp-12rplc-21">
    <w:name w:val="cat-Date grp-12 rplc-21"/>
    <w:basedOn w:val="DefaultParagraphFont"/>
  </w:style>
  <w:style w:type="character" w:customStyle="1" w:styleId="cat-Addressgrp-6rplc-22">
    <w:name w:val="cat-Address grp-6 rplc-22"/>
    <w:basedOn w:val="DefaultParagraphFont"/>
  </w:style>
  <w:style w:type="character" w:customStyle="1" w:styleId="cat-Addressgrp-7rplc-23">
    <w:name w:val="cat-Address grp-7 rplc-23"/>
    <w:basedOn w:val="DefaultParagraphFont"/>
  </w:style>
  <w:style w:type="character" w:customStyle="1" w:styleId="cat-OrganizationNamegrp-27rplc-24">
    <w:name w:val="cat-OrganizationName grp-27 rplc-24"/>
    <w:basedOn w:val="DefaultParagraphFont"/>
  </w:style>
  <w:style w:type="character" w:customStyle="1" w:styleId="cat-Dategrp-13rplc-26">
    <w:name w:val="cat-Date grp-13 rplc-26"/>
    <w:basedOn w:val="DefaultParagraphFont"/>
  </w:style>
  <w:style w:type="character" w:customStyle="1" w:styleId="cat-Dategrp-13rplc-27">
    <w:name w:val="cat-Date grp-13 rplc-27"/>
    <w:basedOn w:val="DefaultParagraphFont"/>
  </w:style>
  <w:style w:type="character" w:customStyle="1" w:styleId="cat-Dategrp-13rplc-28">
    <w:name w:val="cat-Date grp-13 rplc-28"/>
    <w:basedOn w:val="DefaultParagraphFont"/>
  </w:style>
  <w:style w:type="character" w:customStyle="1" w:styleId="cat-Addressgrp-5rplc-29">
    <w:name w:val="cat-Address grp-5 rplc-29"/>
    <w:basedOn w:val="DefaultParagraphFont"/>
  </w:style>
  <w:style w:type="character" w:customStyle="1" w:styleId="cat-Addressgrp-7rplc-30">
    <w:name w:val="cat-Address grp-7 rplc-30"/>
    <w:basedOn w:val="DefaultParagraphFont"/>
  </w:style>
  <w:style w:type="character" w:customStyle="1" w:styleId="cat-Dategrp-12rplc-31">
    <w:name w:val="cat-Date grp-12 rplc-31"/>
    <w:basedOn w:val="DefaultParagraphFont"/>
  </w:style>
  <w:style w:type="character" w:customStyle="1" w:styleId="cat-Addressgrp-6rplc-32">
    <w:name w:val="cat-Address grp-6 rplc-32"/>
    <w:basedOn w:val="DefaultParagraphFont"/>
  </w:style>
  <w:style w:type="character" w:customStyle="1" w:styleId="cat-Addressgrp-7rplc-33">
    <w:name w:val="cat-Address grp-7 rplc-33"/>
    <w:basedOn w:val="DefaultParagraphFont"/>
  </w:style>
  <w:style w:type="character" w:customStyle="1" w:styleId="cat-Addressgrp-6rplc-34">
    <w:name w:val="cat-Address grp-6 rplc-34"/>
    <w:basedOn w:val="DefaultParagraphFont"/>
  </w:style>
  <w:style w:type="character" w:customStyle="1" w:styleId="cat-Addressgrp-7rplc-35">
    <w:name w:val="cat-Address grp-7 rplc-35"/>
    <w:basedOn w:val="DefaultParagraphFont"/>
  </w:style>
  <w:style w:type="character" w:customStyle="1" w:styleId="cat-OrganizationNamegrp-28rplc-36">
    <w:name w:val="cat-OrganizationName grp-28 rplc-36"/>
    <w:basedOn w:val="DefaultParagraphFont"/>
  </w:style>
  <w:style w:type="character" w:customStyle="1" w:styleId="cat-Dategrp-14rplc-37">
    <w:name w:val="cat-Date grp-14 rplc-37"/>
    <w:basedOn w:val="DefaultParagraphFont"/>
  </w:style>
  <w:style w:type="character" w:customStyle="1" w:styleId="cat-Dategrp-14rplc-38">
    <w:name w:val="cat-Date grp-14 rplc-38"/>
    <w:basedOn w:val="DefaultParagraphFont"/>
  </w:style>
  <w:style w:type="character" w:customStyle="1" w:styleId="cat-Dategrp-14rplc-39">
    <w:name w:val="cat-Date grp-14 rplc-39"/>
    <w:basedOn w:val="DefaultParagraphFont"/>
  </w:style>
  <w:style w:type="character" w:customStyle="1" w:styleId="cat-Dategrp-14rplc-42">
    <w:name w:val="cat-Date grp-14 rplc-42"/>
    <w:basedOn w:val="DefaultParagraphFont"/>
  </w:style>
  <w:style w:type="character" w:customStyle="1" w:styleId="cat-Dategrp-15rplc-43">
    <w:name w:val="cat-Date grp-15 rplc-43"/>
    <w:basedOn w:val="DefaultParagraphFont"/>
  </w:style>
  <w:style w:type="character" w:customStyle="1" w:styleId="cat-OrganizationNamegrp-29rplc-46">
    <w:name w:val="cat-OrganizationName grp-29 rplc-46"/>
    <w:basedOn w:val="DefaultParagraphFont"/>
  </w:style>
  <w:style w:type="character" w:customStyle="1" w:styleId="cat-UserDefinedgrp-39rplc-48">
    <w:name w:val="cat-UserDefined grp-39 rplc-48"/>
    <w:basedOn w:val="DefaultParagraphFont"/>
  </w:style>
  <w:style w:type="character" w:customStyle="1" w:styleId="cat-Sumgrp-23rplc-51">
    <w:name w:val="cat-Sum grp-23 rplc-51"/>
    <w:basedOn w:val="DefaultParagraphFont"/>
  </w:style>
  <w:style w:type="character" w:customStyle="1" w:styleId="cat-UserDefinedgrp-39rplc-52">
    <w:name w:val="cat-UserDefined grp-39 rplc-52"/>
    <w:basedOn w:val="DefaultParagraphFont"/>
  </w:style>
  <w:style w:type="character" w:customStyle="1" w:styleId="cat-Dategrp-16rplc-55">
    <w:name w:val="cat-Date grp-16 rplc-55"/>
    <w:basedOn w:val="DefaultParagraphFont"/>
  </w:style>
  <w:style w:type="character" w:customStyle="1" w:styleId="cat-Addressgrp-8rplc-57">
    <w:name w:val="cat-Address grp-8 rplc-57"/>
    <w:basedOn w:val="DefaultParagraphFont"/>
  </w:style>
  <w:style w:type="character" w:customStyle="1" w:styleId="cat-Addressgrp-8rplc-58">
    <w:name w:val="cat-Address grp-8 rplc-58"/>
    <w:basedOn w:val="DefaultParagraphFont"/>
  </w:style>
  <w:style w:type="character" w:customStyle="1" w:styleId="cat-PhoneNumbergrp-32rplc-59">
    <w:name w:val="cat-PhoneNumber grp-32 rplc-59"/>
    <w:basedOn w:val="DefaultParagraphFont"/>
  </w:style>
  <w:style w:type="character" w:customStyle="1" w:styleId="cat-PhoneNumbergrp-33rplc-60">
    <w:name w:val="cat-PhoneNumber grp-33 rplc-60"/>
    <w:basedOn w:val="DefaultParagraphFont"/>
  </w:style>
  <w:style w:type="character" w:customStyle="1" w:styleId="cat-PhoneNumbergrp-34rplc-61">
    <w:name w:val="cat-PhoneNumber grp-34 rplc-61"/>
    <w:basedOn w:val="DefaultParagraphFont"/>
  </w:style>
  <w:style w:type="character" w:customStyle="1" w:styleId="cat-PhoneNumbergrp-35rplc-62">
    <w:name w:val="cat-PhoneNumber grp-35 rplc-62"/>
    <w:basedOn w:val="DefaultParagraphFont"/>
  </w:style>
  <w:style w:type="character" w:customStyle="1" w:styleId="cat-Addressgrp-9rplc-63">
    <w:name w:val="cat-Address grp-9 rplc-63"/>
    <w:basedOn w:val="DefaultParagraphFont"/>
  </w:style>
  <w:style w:type="character" w:customStyle="1" w:styleId="cat-Addressgrp-0rplc-64">
    <w:name w:val="cat-Address grp-0 rplc-64"/>
    <w:basedOn w:val="DefaultParagraphFont"/>
  </w:style>
  <w:style w:type="character" w:customStyle="1" w:styleId="cat-SumInWordsgrp-24rplc-65">
    <w:name w:val="cat-SumInWords grp-24 rplc-6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