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Дело № 5-</w:t>
      </w:r>
      <w:r>
        <w:rPr>
          <w:rFonts w:ascii="Times New Roman" w:eastAsia="Times New Roman" w:hAnsi="Times New Roman" w:cs="Times New Roman"/>
          <w:sz w:val="28"/>
          <w:szCs w:val="28"/>
        </w:rPr>
        <w:t>130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2612/2024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86</w:t>
      </w:r>
      <w:r>
        <w:rPr>
          <w:rFonts w:ascii="Calibri" w:eastAsia="Calibri" w:hAnsi="Calibri" w:cs="Calibri"/>
          <w:sz w:val="26"/>
          <w:szCs w:val="26"/>
        </w:rPr>
        <w:t>MS</w:t>
      </w:r>
      <w:r>
        <w:rPr>
          <w:rFonts w:ascii="Calibri" w:eastAsia="Calibri" w:hAnsi="Calibri" w:cs="Calibri"/>
          <w:sz w:val="26"/>
          <w:szCs w:val="26"/>
        </w:rPr>
        <w:t>0067</w:t>
      </w:r>
      <w:r>
        <w:rPr>
          <w:rFonts w:ascii="Calibri" w:eastAsia="Calibri" w:hAnsi="Calibri" w:cs="Calibri"/>
          <w:sz w:val="26"/>
          <w:szCs w:val="26"/>
        </w:rPr>
        <w:t>-01-2024</w:t>
      </w:r>
      <w:r>
        <w:rPr>
          <w:rFonts w:ascii="Calibri" w:eastAsia="Calibri" w:hAnsi="Calibri" w:cs="Calibri"/>
          <w:sz w:val="26"/>
          <w:szCs w:val="26"/>
        </w:rPr>
        <w:t>-</w:t>
      </w:r>
      <w:r>
        <w:rPr>
          <w:rFonts w:ascii="Calibri" w:eastAsia="Calibri" w:hAnsi="Calibri" w:cs="Calibri"/>
          <w:sz w:val="26"/>
          <w:szCs w:val="26"/>
        </w:rPr>
        <w:t>000071-13</w:t>
      </w:r>
    </w:p>
    <w:p>
      <w:pPr>
        <w:spacing w:before="0" w:after="0"/>
        <w:ind w:right="26"/>
        <w:jc w:val="center"/>
        <w:rPr>
          <w:sz w:val="28"/>
          <w:szCs w:val="28"/>
        </w:rPr>
      </w:pPr>
    </w:p>
    <w:p>
      <w:pPr>
        <w:spacing w:before="0" w:after="0"/>
        <w:ind w:right="26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6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 января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</w:p>
    <w:p>
      <w:pPr>
        <w:spacing w:before="0" w:after="0"/>
        <w:ind w:right="26"/>
        <w:jc w:val="center"/>
        <w:rPr>
          <w:sz w:val="28"/>
          <w:szCs w:val="28"/>
        </w:rPr>
      </w:pPr>
    </w:p>
    <w:p>
      <w:pPr>
        <w:spacing w:before="0" w:after="0"/>
        <w:ind w:right="23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12 Сургутского судебного района города окружного значения Сургут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Думлер Г.П.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находящаяся по адресу: г. Сургут, ул. </w:t>
      </w:r>
      <w:r>
        <w:rPr>
          <w:rFonts w:ascii="Times New Roman" w:eastAsia="Times New Roman" w:hAnsi="Times New Roman" w:cs="Times New Roman"/>
          <w:sz w:val="28"/>
          <w:szCs w:val="28"/>
        </w:rPr>
        <w:t>Гагарина, 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6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об административном правонарушении,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предусмотренном ч.1 </w:t>
      </w:r>
      <w:r>
        <w:rPr>
          <w:rFonts w:ascii="Times New Roman" w:eastAsia="Times New Roman" w:hAnsi="Times New Roman" w:cs="Times New Roman"/>
          <w:sz w:val="28"/>
          <w:szCs w:val="28"/>
        </w:rPr>
        <w:t>ст.20.25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3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Таштемирова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4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гражданина Республики Кыргызстан</w:t>
      </w:r>
      <w:r>
        <w:rPr>
          <w:rFonts w:ascii="Times New Roman" w:eastAsia="Times New Roman" w:hAnsi="Times New Roman" w:cs="Times New Roman"/>
          <w:sz w:val="28"/>
          <w:szCs w:val="28"/>
        </w:rPr>
        <w:t>, русским языком владеющего,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проживающего по адресу: ХМАО-Югра</w:t>
      </w:r>
      <w:r>
        <w:rPr>
          <w:rStyle w:val="cat-UserDefinedgrp-35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36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right="23" w:firstLine="600"/>
        <w:jc w:val="both"/>
        <w:rPr>
          <w:sz w:val="28"/>
          <w:szCs w:val="28"/>
        </w:rPr>
      </w:pP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right="22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Таштемиров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7rplc-1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уплатил в установленный законом срок 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руб., наложенный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делу об административном правонарушении </w:t>
      </w:r>
      <w:r>
        <w:rPr>
          <w:rStyle w:val="cat-UserDefinedgrp-38rplc-2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вступившего в законную силу </w:t>
      </w:r>
      <w:r>
        <w:rPr>
          <w:rFonts w:ascii="Times New Roman" w:eastAsia="Times New Roman" w:hAnsi="Times New Roman" w:cs="Times New Roman"/>
          <w:sz w:val="28"/>
          <w:szCs w:val="28"/>
        </w:rPr>
        <w:t>22.08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подлежащим оплате не позднее 24.10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Таштемиров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7rplc-2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извещенный о времени и месте рассмотрения дела надлежащим образом, в судебное заседание не явился, ходатайств об отложении рассмотрения дела не заявлял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Таштемиров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7rplc-2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ч. 2 ст. 25.1 КоАП РФ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доказательство вины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Таштемирова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7rplc-3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суду представлены: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86 № </w:t>
      </w:r>
      <w:r>
        <w:rPr>
          <w:rStyle w:val="cat-UserDefinedgrp-39rplc-3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 09</w:t>
      </w:r>
      <w:r>
        <w:rPr>
          <w:rFonts w:ascii="Times New Roman" w:eastAsia="Times New Roman" w:hAnsi="Times New Roman" w:cs="Times New Roman"/>
          <w:sz w:val="28"/>
          <w:szCs w:val="28"/>
        </w:rPr>
        <w:t>.01.2024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right="22"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копия постановления по делу об административном правонарушении </w:t>
      </w:r>
      <w:r>
        <w:rPr>
          <w:rStyle w:val="cat-UserDefinedgrp-38rplc-3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вступившего в законную силу </w:t>
      </w:r>
      <w:r>
        <w:rPr>
          <w:rFonts w:ascii="Times New Roman" w:eastAsia="Times New Roman" w:hAnsi="Times New Roman" w:cs="Times New Roman"/>
          <w:sz w:val="28"/>
          <w:szCs w:val="28"/>
        </w:rPr>
        <w:t>31.12.2023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 силу.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8"/>
          <w:szCs w:val="28"/>
        </w:rPr>
        <w:t>ва, суд считает доказанной вину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Таштемирова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7rplc-37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Таштемирова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7rplc-3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ч.1 ст.20.25 КоАП РФ - 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смягчающих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отягчающих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административную ответственность, судом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установлено.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наказания, суд учитывает характер совершенного административного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, данные о личности нарушителя, 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отношение к содеянному,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right="22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Таштемирова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40rplc-4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1 </w:t>
      </w:r>
      <w:r>
        <w:rPr>
          <w:rFonts w:ascii="Times New Roman" w:eastAsia="Times New Roman" w:hAnsi="Times New Roman" w:cs="Times New Roman"/>
          <w:sz w:val="28"/>
          <w:szCs w:val="28"/>
        </w:rPr>
        <w:t>ст.20.25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и назначить нака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зание в виде </w:t>
      </w:r>
      <w:r>
        <w:rPr>
          <w:rFonts w:ascii="Times New Roman" w:eastAsia="Times New Roman" w:hAnsi="Times New Roman" w:cs="Times New Roman"/>
          <w:sz w:val="28"/>
          <w:szCs w:val="28"/>
        </w:rPr>
        <w:t>штрафа в размере 1000 (одной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тысяч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рублей.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8"/>
          <w:szCs w:val="28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z w:val="28"/>
          <w:szCs w:val="28"/>
        </w:rPr>
        <w:t>. 04872D08080,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КБК 69011601203019000140, </w:t>
      </w:r>
      <w:r>
        <w:rPr>
          <w:rFonts w:ascii="Times New Roman" w:eastAsia="Times New Roman" w:hAnsi="Times New Roman" w:cs="Times New Roman"/>
          <w:sz w:val="28"/>
          <w:szCs w:val="28"/>
        </w:rPr>
        <w:t>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УИН </w:t>
      </w:r>
      <w:r>
        <w:rPr>
          <w:rFonts w:ascii="Times New Roman" w:eastAsia="Times New Roman" w:hAnsi="Times New Roman" w:cs="Times New Roman"/>
          <w:sz w:val="28"/>
          <w:szCs w:val="28"/>
        </w:rPr>
        <w:t>0412365400675001302420109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д.9 ул. Гагарина г. Сургут.</w:t>
      </w:r>
      <w:r>
        <w:rPr>
          <w:rFonts w:ascii="Calibri" w:eastAsia="Calibri" w:hAnsi="Calibri" w:cs="Calibri"/>
          <w:sz w:val="28"/>
          <w:szCs w:val="28"/>
        </w:rPr>
        <w:t xml:space="preserve"> </w:t>
      </w:r>
    </w:p>
    <w:p>
      <w:pPr>
        <w:spacing w:before="0" w:after="0"/>
        <w:ind w:right="22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подпись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Г.П. Думлер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UserDefinedgrp-41rplc-52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jc w:val="both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4rplc-7">
    <w:name w:val="cat-UserDefined grp-34 rplc-7"/>
    <w:basedOn w:val="DefaultParagraphFont"/>
  </w:style>
  <w:style w:type="character" w:customStyle="1" w:styleId="cat-UserDefinedgrp-35rplc-11">
    <w:name w:val="cat-UserDefined grp-35 rplc-11"/>
    <w:basedOn w:val="DefaultParagraphFont"/>
  </w:style>
  <w:style w:type="character" w:customStyle="1" w:styleId="cat-UserDefinedgrp-36rplc-17">
    <w:name w:val="cat-UserDefined grp-36 rplc-17"/>
    <w:basedOn w:val="DefaultParagraphFont"/>
  </w:style>
  <w:style w:type="character" w:customStyle="1" w:styleId="cat-UserDefinedgrp-37rplc-19">
    <w:name w:val="cat-UserDefined grp-37 rplc-19"/>
    <w:basedOn w:val="DefaultParagraphFont"/>
  </w:style>
  <w:style w:type="character" w:customStyle="1" w:styleId="cat-UserDefinedgrp-38rplc-21">
    <w:name w:val="cat-UserDefined grp-38 rplc-21"/>
    <w:basedOn w:val="DefaultParagraphFont"/>
  </w:style>
  <w:style w:type="character" w:customStyle="1" w:styleId="cat-UserDefinedgrp-37rplc-26">
    <w:name w:val="cat-UserDefined grp-37 rplc-26"/>
    <w:basedOn w:val="DefaultParagraphFont"/>
  </w:style>
  <w:style w:type="character" w:customStyle="1" w:styleId="cat-UserDefinedgrp-37rplc-28">
    <w:name w:val="cat-UserDefined grp-37 rplc-28"/>
    <w:basedOn w:val="DefaultParagraphFont"/>
  </w:style>
  <w:style w:type="character" w:customStyle="1" w:styleId="cat-UserDefinedgrp-37rplc-30">
    <w:name w:val="cat-UserDefined grp-37 rplc-30"/>
    <w:basedOn w:val="DefaultParagraphFont"/>
  </w:style>
  <w:style w:type="character" w:customStyle="1" w:styleId="cat-UserDefinedgrp-39rplc-31">
    <w:name w:val="cat-UserDefined grp-39 rplc-31"/>
    <w:basedOn w:val="DefaultParagraphFont"/>
  </w:style>
  <w:style w:type="character" w:customStyle="1" w:styleId="cat-UserDefinedgrp-38rplc-33">
    <w:name w:val="cat-UserDefined grp-38 rplc-33"/>
    <w:basedOn w:val="DefaultParagraphFont"/>
  </w:style>
  <w:style w:type="character" w:customStyle="1" w:styleId="cat-UserDefinedgrp-37rplc-37">
    <w:name w:val="cat-UserDefined grp-37 rplc-37"/>
    <w:basedOn w:val="DefaultParagraphFont"/>
  </w:style>
  <w:style w:type="character" w:customStyle="1" w:styleId="cat-UserDefinedgrp-37rplc-39">
    <w:name w:val="cat-UserDefined grp-37 rplc-39"/>
    <w:basedOn w:val="DefaultParagraphFont"/>
  </w:style>
  <w:style w:type="character" w:customStyle="1" w:styleId="cat-UserDefinedgrp-40rplc-40">
    <w:name w:val="cat-UserDefined grp-40 rplc-40"/>
    <w:basedOn w:val="DefaultParagraphFont"/>
  </w:style>
  <w:style w:type="character" w:customStyle="1" w:styleId="cat-UserDefinedgrp-41rplc-52">
    <w:name w:val="cat-UserDefined grp-41 rplc-5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