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Дело № 5-</w:t>
      </w:r>
      <w:r>
        <w:rPr>
          <w:rFonts w:ascii="Times New Roman" w:eastAsia="Times New Roman" w:hAnsi="Times New Roman" w:cs="Times New Roman"/>
          <w:sz w:val="26"/>
          <w:szCs w:val="26"/>
        </w:rPr>
        <w:t>126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2612/2024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0067-01-2024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000067-25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17 января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right="23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12 Сургутского судебного района города окружного значения Сургут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Думлер Г.П.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находящаяся по адресу: г. Сургут, ул. </w:t>
      </w:r>
      <w:r>
        <w:rPr>
          <w:rFonts w:ascii="Times New Roman" w:eastAsia="Times New Roman" w:hAnsi="Times New Roman" w:cs="Times New Roman"/>
          <w:sz w:val="26"/>
          <w:szCs w:val="26"/>
        </w:rPr>
        <w:t>Гагарина, 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участием </w:t>
      </w:r>
      <w:r>
        <w:rPr>
          <w:rFonts w:ascii="Times New Roman" w:eastAsia="Times New Roman" w:hAnsi="Times New Roman" w:cs="Times New Roman"/>
          <w:sz w:val="26"/>
          <w:szCs w:val="26"/>
        </w:rPr>
        <w:t>Джумакаева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2rplc-8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160" w:line="259" w:lineRule="auto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Джумакаева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3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гражданина РФ, русским языком влад</w:t>
      </w:r>
      <w:r>
        <w:rPr>
          <w:rFonts w:ascii="Times New Roman" w:eastAsia="Times New Roman" w:hAnsi="Times New Roman" w:cs="Times New Roman"/>
          <w:sz w:val="26"/>
          <w:szCs w:val="26"/>
        </w:rPr>
        <w:t>еет в переводчике не нуждается, проживающего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адресу: </w:t>
      </w:r>
      <w:r>
        <w:rPr>
          <w:rFonts w:ascii="Times New Roman" w:eastAsia="Times New Roman" w:hAnsi="Times New Roman" w:cs="Times New Roman"/>
          <w:sz w:val="26"/>
          <w:szCs w:val="26"/>
        </w:rPr>
        <w:t>ХМАО-</w:t>
      </w:r>
      <w:r>
        <w:rPr>
          <w:rFonts w:ascii="Times New Roman" w:eastAsia="Times New Roman" w:hAnsi="Times New Roman" w:cs="Times New Roman"/>
          <w:sz w:val="26"/>
          <w:szCs w:val="26"/>
        </w:rPr>
        <w:t>Югра</w:t>
      </w:r>
      <w:r>
        <w:rPr>
          <w:rStyle w:val="cat-UserDefinedgrp-34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right="22"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Джумакаев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уплатил в установленный законом срок штраф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руб.,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</w:t>
      </w:r>
      <w:r>
        <w:rPr>
          <w:rFonts w:ascii="Times New Roman" w:eastAsia="Times New Roman" w:hAnsi="Times New Roman" w:cs="Times New Roman"/>
          <w:sz w:val="26"/>
          <w:szCs w:val="26"/>
        </w:rPr>
        <w:t>министра</w:t>
      </w:r>
      <w:r>
        <w:rPr>
          <w:rFonts w:ascii="Times New Roman" w:eastAsia="Times New Roman" w:hAnsi="Times New Roman" w:cs="Times New Roman"/>
          <w:sz w:val="26"/>
          <w:szCs w:val="26"/>
        </w:rPr>
        <w:t>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рушении </w:t>
      </w:r>
      <w:r>
        <w:rPr>
          <w:rStyle w:val="cat-UserDefinedgrp-36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вступившего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>.09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г.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подлежащим оплате не позднее 14</w:t>
      </w:r>
      <w:r>
        <w:rPr>
          <w:rFonts w:ascii="Times New Roman" w:eastAsia="Times New Roman" w:hAnsi="Times New Roman" w:cs="Times New Roman"/>
          <w:sz w:val="26"/>
          <w:szCs w:val="26"/>
        </w:rPr>
        <w:t>.11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Джумакаев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2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судебном заседании вину в совершении административного правонарушения признал.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доказательство вины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Джумакаева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представлены: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протокол об админ</w:t>
      </w:r>
      <w:r>
        <w:rPr>
          <w:rFonts w:ascii="Times New Roman" w:eastAsia="Times New Roman" w:hAnsi="Times New Roman" w:cs="Times New Roman"/>
          <w:sz w:val="26"/>
          <w:szCs w:val="26"/>
        </w:rPr>
        <w:t>истрати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вном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правонарушения 86 ХМ </w:t>
      </w:r>
      <w:r>
        <w:rPr>
          <w:rStyle w:val="cat-UserDefinedgrp-24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 15.01.2024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right="22"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копия постановления по делу об административном правонарушении </w:t>
      </w:r>
      <w:r>
        <w:rPr>
          <w:rStyle w:val="cat-UserDefinedgrp-37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>.09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.2023г. 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 силу.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Джумакаева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36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Джумакаева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8rplc-3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 - неуплата административного штрафа в срок, предусмотренный настоящим Кодексом.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отягчающих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административную ответственность, судом не установлено. 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правонарушения, данные о личности нарушителя, его отношение к содеянному, и состояние его здоровья,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Джумакаева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9rplc-4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</w:t>
      </w:r>
      <w:r>
        <w:rPr>
          <w:rFonts w:ascii="Times New Roman" w:eastAsia="Times New Roman" w:hAnsi="Times New Roman" w:cs="Times New Roman"/>
          <w:sz w:val="26"/>
          <w:szCs w:val="26"/>
        </w:rPr>
        <w:t>и назначить наказание в виде ш</w:t>
      </w:r>
      <w:r>
        <w:rPr>
          <w:rFonts w:ascii="Times New Roman" w:eastAsia="Times New Roman" w:hAnsi="Times New Roman" w:cs="Times New Roman"/>
          <w:sz w:val="26"/>
          <w:szCs w:val="26"/>
        </w:rPr>
        <w:t>трафа в размере 3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три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тысяч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>. 04872D08080, КБК 720</w:t>
      </w:r>
      <w:r>
        <w:rPr>
          <w:rFonts w:ascii="Times New Roman" w:eastAsia="Times New Roman" w:hAnsi="Times New Roman" w:cs="Times New Roman"/>
          <w:sz w:val="26"/>
          <w:szCs w:val="26"/>
        </w:rPr>
        <w:t>11601153010005140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0412365400675001262420137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д.9 ул. Гагарина г. Сургут. </w:t>
      </w:r>
    </w:p>
    <w:p>
      <w:pPr>
        <w:spacing w:before="0" w:after="0"/>
        <w:ind w:right="22"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Style w:val="cat-UserDefinedgrp-40rplc-52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2rplc-8">
    <w:name w:val="cat-UserDefined grp-32 rplc-8"/>
    <w:basedOn w:val="DefaultParagraphFont"/>
  </w:style>
  <w:style w:type="character" w:customStyle="1" w:styleId="cat-UserDefinedgrp-33rplc-10">
    <w:name w:val="cat-UserDefined grp-33 rplc-10"/>
    <w:basedOn w:val="DefaultParagraphFont"/>
  </w:style>
  <w:style w:type="character" w:customStyle="1" w:styleId="cat-UserDefinedgrp-34rplc-13">
    <w:name w:val="cat-UserDefined grp-34 rplc-13"/>
    <w:basedOn w:val="DefaultParagraphFont"/>
  </w:style>
  <w:style w:type="character" w:customStyle="1" w:styleId="cat-UserDefinedgrp-35rplc-19">
    <w:name w:val="cat-UserDefined grp-35 rplc-19"/>
    <w:basedOn w:val="DefaultParagraphFont"/>
  </w:style>
  <w:style w:type="character" w:customStyle="1" w:styleId="cat-UserDefinedgrp-36rplc-21">
    <w:name w:val="cat-UserDefined grp-36 rplc-21"/>
    <w:basedOn w:val="DefaultParagraphFont"/>
  </w:style>
  <w:style w:type="character" w:customStyle="1" w:styleId="cat-UserDefinedgrp-35rplc-26">
    <w:name w:val="cat-UserDefined grp-35 rplc-26"/>
    <w:basedOn w:val="DefaultParagraphFont"/>
  </w:style>
  <w:style w:type="character" w:customStyle="1" w:styleId="cat-UserDefinedgrp-35rplc-28">
    <w:name w:val="cat-UserDefined grp-35 rplc-28"/>
    <w:basedOn w:val="DefaultParagraphFont"/>
  </w:style>
  <w:style w:type="character" w:customStyle="1" w:styleId="cat-UserDefinedgrp-24rplc-29">
    <w:name w:val="cat-UserDefined grp-24 rplc-29"/>
    <w:basedOn w:val="DefaultParagraphFont"/>
  </w:style>
  <w:style w:type="character" w:customStyle="1" w:styleId="cat-UserDefinedgrp-37rplc-32">
    <w:name w:val="cat-UserDefined grp-37 rplc-32"/>
    <w:basedOn w:val="DefaultParagraphFont"/>
  </w:style>
  <w:style w:type="character" w:customStyle="1" w:styleId="cat-UserDefinedgrp-35rplc-36">
    <w:name w:val="cat-UserDefined grp-35 rplc-36"/>
    <w:basedOn w:val="DefaultParagraphFont"/>
  </w:style>
  <w:style w:type="character" w:customStyle="1" w:styleId="cat-UserDefinedgrp-38rplc-38">
    <w:name w:val="cat-UserDefined grp-38 rplc-38"/>
    <w:basedOn w:val="DefaultParagraphFont"/>
  </w:style>
  <w:style w:type="character" w:customStyle="1" w:styleId="cat-UserDefinedgrp-39rplc-40">
    <w:name w:val="cat-UserDefined grp-39 rplc-40"/>
    <w:basedOn w:val="DefaultParagraphFont"/>
  </w:style>
  <w:style w:type="character" w:customStyle="1" w:styleId="cat-UserDefinedgrp-40rplc-52">
    <w:name w:val="cat-UserDefined grp-40 rplc-5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