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167662">
        <w:rPr>
          <w:color w:val="auto"/>
          <w:lang w:val="ru-RU"/>
        </w:rPr>
        <w:t>71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167662" w:rsidRPr="006E14AE" w:rsidP="0016766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167662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167662" w:rsidR="00534750">
        <w:rPr>
          <w:rFonts w:ascii="Times New Roman" w:hAnsi="Times New Roman" w:cs="Times New Roman"/>
          <w:sz w:val="25"/>
          <w:szCs w:val="25"/>
        </w:rPr>
        <w:t>–</w:t>
      </w:r>
      <w:r w:rsidRPr="00167662">
        <w:rPr>
          <w:rFonts w:ascii="Times New Roman" w:hAnsi="Times New Roman" w:cs="Times New Roman"/>
          <w:sz w:val="25"/>
          <w:szCs w:val="25"/>
        </w:rPr>
        <w:t xml:space="preserve"> Гаскарова Юриса Раисовича, </w:t>
      </w:r>
      <w:r w:rsidR="006E14AE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67662">
        <w:rPr>
          <w:rFonts w:ascii="Times New Roman" w:hAnsi="Times New Roman" w:cs="Times New Roman"/>
          <w:sz w:val="25"/>
          <w:szCs w:val="25"/>
        </w:rPr>
        <w:t xml:space="preserve"> года рожде</w:t>
      </w:r>
      <w:r w:rsidRPr="00167662">
        <w:rPr>
          <w:rFonts w:ascii="Times New Roman" w:hAnsi="Times New Roman" w:cs="Times New Roman"/>
          <w:sz w:val="25"/>
          <w:szCs w:val="25"/>
        </w:rPr>
        <w:t xml:space="preserve">ния, уроженца </w:t>
      </w:r>
      <w:r w:rsidR="006E14AE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67662">
        <w:rPr>
          <w:rFonts w:ascii="Times New Roman" w:hAnsi="Times New Roman" w:cs="Times New Roman"/>
          <w:sz w:val="25"/>
          <w:szCs w:val="25"/>
        </w:rPr>
        <w:t xml:space="preserve"> </w:t>
      </w:r>
      <w:r w:rsidR="006E14AE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67662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6E14AE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67662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6E14AE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167662" w:rsidRPr="00167662" w:rsidP="0016766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67662" w:rsidRPr="00167662" w:rsidP="00167662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167662">
        <w:rPr>
          <w:rFonts w:ascii="Times New Roman" w:hAnsi="Times New Roman" w:cs="Times New Roman"/>
          <w:sz w:val="25"/>
          <w:szCs w:val="25"/>
        </w:rPr>
        <w:t xml:space="preserve">    </w:t>
      </w:r>
      <w:r w:rsidRPr="00167662">
        <w:rPr>
          <w:rFonts w:ascii="Times New Roman" w:hAnsi="Times New Roman" w:cs="Times New Roman"/>
          <w:sz w:val="25"/>
          <w:szCs w:val="25"/>
        </w:rPr>
        <w:tab/>
      </w:r>
      <w:r w:rsidRPr="00167662">
        <w:rPr>
          <w:rFonts w:ascii="Times New Roman" w:hAnsi="Times New Roman" w:cs="Times New Roman"/>
          <w:sz w:val="25"/>
          <w:szCs w:val="25"/>
        </w:rPr>
        <w:tab/>
      </w:r>
      <w:r w:rsidRPr="00167662">
        <w:rPr>
          <w:rFonts w:ascii="Times New Roman" w:hAnsi="Times New Roman" w:cs="Times New Roman"/>
          <w:sz w:val="25"/>
          <w:szCs w:val="25"/>
        </w:rPr>
        <w:tab/>
      </w:r>
      <w:r w:rsidRPr="00167662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167662" w:rsidP="00167662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67662">
        <w:rPr>
          <w:rFonts w:ascii="Times New Roman" w:eastAsia="MS Mincho" w:hAnsi="Times New Roman" w:cs="Times New Roman"/>
          <w:sz w:val="25"/>
          <w:szCs w:val="25"/>
        </w:rPr>
        <w:t>Гаскаров</w:t>
      </w:r>
      <w:r w:rsidRPr="00167662">
        <w:rPr>
          <w:rFonts w:ascii="Times New Roman" w:eastAsia="MS Mincho" w:hAnsi="Times New Roman" w:cs="Times New Roman"/>
          <w:sz w:val="25"/>
          <w:szCs w:val="25"/>
        </w:rPr>
        <w:t xml:space="preserve"> Ю.Р., являясь генеральным директором ООО «СТРОЙПОЛИМЕРСЕРВИС», расположенного по адресу: ХМАО-Югра, г. Нижневартовск, ул. Ленина, 7 П/д, ЗПУ панель №18</w:t>
      </w:r>
      <w:r w:rsidRPr="00167662" w:rsidR="009616E7">
        <w:rPr>
          <w:rFonts w:ascii="Times New Roman" w:eastAsia="MS Mincho" w:hAnsi="Times New Roman" w:cs="Times New Roman"/>
          <w:sz w:val="25"/>
          <w:szCs w:val="25"/>
        </w:rPr>
        <w:t>,</w:t>
      </w:r>
      <w:r w:rsidRPr="00167662" w:rsidR="00352B90">
        <w:rPr>
          <w:rFonts w:ascii="Times New Roman" w:hAnsi="Times New Roman" w:cs="Times New Roman"/>
          <w:sz w:val="25"/>
          <w:szCs w:val="25"/>
        </w:rPr>
        <w:t xml:space="preserve"> </w:t>
      </w:r>
      <w:r w:rsidRPr="00167662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167662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167662" w:rsidR="002A1E66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01.04.2024 года, фактически отчетность </w:t>
      </w:r>
      <w:r w:rsidRPr="00167662" w:rsidR="009616E7">
        <w:rPr>
          <w:rFonts w:ascii="Times New Roman" w:hAnsi="Times New Roman" w:cs="Times New Roman"/>
          <w:sz w:val="25"/>
          <w:szCs w:val="25"/>
        </w:rPr>
        <w:t xml:space="preserve">не </w:t>
      </w:r>
      <w:r w:rsidRPr="00167662" w:rsidR="002A1E66">
        <w:rPr>
          <w:rFonts w:ascii="Times New Roman" w:hAnsi="Times New Roman" w:cs="Times New Roman"/>
          <w:sz w:val="25"/>
          <w:szCs w:val="25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167662">
        <w:rPr>
          <w:sz w:val="25"/>
          <w:szCs w:val="25"/>
        </w:rPr>
        <w:t xml:space="preserve"> На рассмотрение административного материала </w:t>
      </w:r>
      <w:r w:rsidRPr="00167662" w:rsidR="00167662">
        <w:rPr>
          <w:rFonts w:eastAsia="MS Mincho"/>
          <w:sz w:val="25"/>
          <w:szCs w:val="25"/>
        </w:rPr>
        <w:t>Гаскаров Ю.Р</w:t>
      </w:r>
      <w:r w:rsidRPr="00167662" w:rsidR="006D422A">
        <w:rPr>
          <w:sz w:val="25"/>
          <w:szCs w:val="25"/>
        </w:rPr>
        <w:t>.</w:t>
      </w:r>
      <w:r w:rsidRPr="00167662" w:rsidR="00C95FF6">
        <w:rPr>
          <w:sz w:val="25"/>
          <w:szCs w:val="25"/>
        </w:rPr>
        <w:t xml:space="preserve"> </w:t>
      </w:r>
      <w:r w:rsidRPr="00167662">
        <w:rPr>
          <w:sz w:val="25"/>
          <w:szCs w:val="25"/>
        </w:rPr>
        <w:t>не явился, о времени и месте рассмотрения административного ма</w:t>
      </w:r>
      <w:r w:rsidRPr="00167662">
        <w:rPr>
          <w:sz w:val="25"/>
          <w:szCs w:val="25"/>
        </w:rPr>
        <w:t>териала уведомлялся надлежащим образом по указанному в протоколе адресу</w:t>
      </w:r>
      <w:r w:rsidRPr="00C223C6">
        <w:rPr>
          <w:sz w:val="25"/>
          <w:szCs w:val="25"/>
        </w:rPr>
        <w:t xml:space="preserve">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167662" w:rsidR="00167662">
        <w:rPr>
          <w:rFonts w:ascii="Times New Roman" w:eastAsia="MS Mincho" w:hAnsi="Times New Roman" w:cs="Times New Roman"/>
          <w:sz w:val="25"/>
          <w:szCs w:val="25"/>
        </w:rPr>
        <w:t>Гаскаров Ю.Р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в налоговые органы,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67662">
        <w:rPr>
          <w:rFonts w:ascii="Times New Roman" w:hAnsi="Times New Roman" w:cs="Times New Roman"/>
          <w:sz w:val="25"/>
          <w:szCs w:val="25"/>
        </w:rPr>
        <w:t xml:space="preserve">Гаскарова Юриса </w:t>
      </w:r>
      <w:r w:rsidRPr="00167662">
        <w:rPr>
          <w:rFonts w:ascii="Times New Roman" w:hAnsi="Times New Roman" w:cs="Times New Roman"/>
          <w:sz w:val="25"/>
          <w:szCs w:val="25"/>
        </w:rPr>
        <w:t>Раисовича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205D8"/>
    <w:rsid w:val="00075BB7"/>
    <w:rsid w:val="0008761B"/>
    <w:rsid w:val="00167662"/>
    <w:rsid w:val="00210618"/>
    <w:rsid w:val="00214F75"/>
    <w:rsid w:val="00253A5E"/>
    <w:rsid w:val="0028369C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84B0F"/>
    <w:rsid w:val="006A13C7"/>
    <w:rsid w:val="006D422A"/>
    <w:rsid w:val="006E14AE"/>
    <w:rsid w:val="00724410"/>
    <w:rsid w:val="00725731"/>
    <w:rsid w:val="00772642"/>
    <w:rsid w:val="007D4E48"/>
    <w:rsid w:val="008339CC"/>
    <w:rsid w:val="00902A10"/>
    <w:rsid w:val="009616E7"/>
    <w:rsid w:val="00B46D62"/>
    <w:rsid w:val="00C13C28"/>
    <w:rsid w:val="00C223C6"/>
    <w:rsid w:val="00C77E9F"/>
    <w:rsid w:val="00C95FF6"/>
    <w:rsid w:val="00CA6A4A"/>
    <w:rsid w:val="00D17453"/>
    <w:rsid w:val="00DB6FDC"/>
    <w:rsid w:val="00DD001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