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-20</w:t>
      </w:r>
      <w:r>
        <w:rPr>
          <w:rFonts w:ascii="Times New Roman" w:eastAsia="Times New Roman" w:hAnsi="Times New Roman" w:cs="Times New Roman"/>
        </w:rPr>
        <w:t>-2612/2025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0057-01-2024-011443-41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15 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402, рассмотрев материалы дела об административном правонарушении, предусмотренн</w:t>
      </w:r>
      <w:r>
        <w:rPr>
          <w:rFonts w:ascii="Times New Roman" w:eastAsia="Times New Roman" w:hAnsi="Times New Roman" w:cs="Times New Roman"/>
        </w:rPr>
        <w:t>ом ст.15.5 КоАП РФ в отношении: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 xml:space="preserve">Захарова Константина Анатольевича, </w:t>
      </w:r>
      <w:r>
        <w:rPr>
          <w:rStyle w:val="cat-UserDefinedgrp-35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</w:t>
      </w:r>
      <w:r>
        <w:rPr>
          <w:rFonts w:ascii="Times New Roman" w:eastAsia="Times New Roman" w:hAnsi="Times New Roman" w:cs="Times New Roman"/>
        </w:rPr>
        <w:t xml:space="preserve"> уроженца </w:t>
      </w:r>
      <w:r>
        <w:rPr>
          <w:rStyle w:val="cat-UserDefinedgrp-38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гражданина РФ, проживающего по адресу: </w:t>
      </w:r>
      <w:r>
        <w:rPr>
          <w:rStyle w:val="cat-UserDefinedgrp-3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работающего генеральным директором </w:t>
      </w:r>
      <w:r>
        <w:rPr>
          <w:rStyle w:val="cat-UserDefinedgrp-40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», находящегося по адресу: </w:t>
      </w:r>
      <w:r>
        <w:rPr>
          <w:rStyle w:val="cat-UserDefinedgrp-41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паспорт </w:t>
      </w:r>
      <w:r>
        <w:rPr>
          <w:rStyle w:val="cat-UserDefinedgrp-42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Захаров К.А.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3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кв. 46, </w:t>
      </w:r>
      <w:r>
        <w:rPr>
          <w:rFonts w:ascii="Times New Roman" w:eastAsia="Times New Roman" w:hAnsi="Times New Roman" w:cs="Times New Roman"/>
        </w:rPr>
        <w:t>19.06.2024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представил в Инспекцию ФНС России по г. Сургуту</w:t>
      </w:r>
      <w:r>
        <w:rPr>
          <w:rFonts w:ascii="Times New Roman" w:eastAsia="Times New Roman" w:hAnsi="Times New Roman" w:cs="Times New Roman"/>
        </w:rPr>
        <w:t xml:space="preserve"> декларацию по налогу на прибыл</w:t>
      </w:r>
      <w:r>
        <w:rPr>
          <w:rFonts w:ascii="Times New Roman" w:eastAsia="Times New Roman" w:hAnsi="Times New Roman" w:cs="Times New Roman"/>
        </w:rPr>
        <w:t>ь организации за 12 месяцев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с</w:t>
      </w:r>
      <w:r>
        <w:rPr>
          <w:rFonts w:ascii="Times New Roman" w:eastAsia="Times New Roman" w:hAnsi="Times New Roman" w:cs="Times New Roman"/>
        </w:rPr>
        <w:t>рок предоставления</w:t>
      </w:r>
      <w:r>
        <w:rPr>
          <w:rFonts w:ascii="Times New Roman" w:eastAsia="Times New Roman" w:hAnsi="Times New Roman" w:cs="Times New Roman"/>
        </w:rPr>
        <w:t xml:space="preserve"> которой установлен до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налогов и сборов, предусм</w:t>
      </w:r>
      <w:r>
        <w:rPr>
          <w:rFonts w:ascii="Times New Roman" w:eastAsia="Times New Roman" w:hAnsi="Times New Roman" w:cs="Times New Roman"/>
        </w:rPr>
        <w:t>отренного п.п.4 п.1 ст. 23, п. 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289</w:t>
      </w:r>
      <w:r>
        <w:rPr>
          <w:rFonts w:ascii="Times New Roman" w:eastAsia="Times New Roman" w:hAnsi="Times New Roman" w:cs="Times New Roman"/>
        </w:rPr>
        <w:t xml:space="preserve">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Захаров К.А.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Захарова К.А.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1 ст. 289</w:t>
      </w:r>
      <w:r>
        <w:rPr>
          <w:rFonts w:ascii="Times New Roman" w:eastAsia="Times New Roman" w:hAnsi="Times New Roman" w:cs="Times New Roman"/>
        </w:rPr>
        <w:t xml:space="preserve"> НК РФ</w:t>
      </w:r>
      <w:r>
        <w:rPr>
          <w:rFonts w:ascii="Times New Roman" w:eastAsia="Times New Roman" w:hAnsi="Times New Roman" w:cs="Times New Roman"/>
        </w:rPr>
        <w:t xml:space="preserve">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w:anchor="sub_2852" w:history="1">
        <w:r>
          <w:rPr>
            <w:rFonts w:ascii="Times New Roman" w:eastAsia="Times New Roman" w:hAnsi="Times New Roman" w:cs="Times New Roman"/>
            <w:color w:val="0000EE"/>
          </w:rPr>
          <w:t>отчетного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w:anchor="sub_285" w:history="1">
        <w:r>
          <w:rPr>
            <w:rFonts w:ascii="Times New Roman" w:eastAsia="Times New Roman" w:hAnsi="Times New Roman" w:cs="Times New Roman"/>
            <w:color w:val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</w:rPr>
        <w:t xml:space="preserve">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</w:t>
      </w:r>
      <w:r>
        <w:rPr>
          <w:rFonts w:ascii="Times New Roman" w:eastAsia="Times New Roman" w:hAnsi="Times New Roman" w:cs="Times New Roman"/>
        </w:rPr>
        <w:t>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Захарова К.А.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</w:rPr>
        <w:t>трати</w:t>
      </w:r>
      <w:r>
        <w:rPr>
          <w:rFonts w:ascii="Times New Roman" w:eastAsia="Times New Roman" w:hAnsi="Times New Roman" w:cs="Times New Roman"/>
        </w:rPr>
        <w:t>вном правонарушении № 33321 от 03.12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</w:t>
      </w:r>
      <w:r>
        <w:rPr>
          <w:rFonts w:ascii="Times New Roman" w:eastAsia="Times New Roman" w:hAnsi="Times New Roman" w:cs="Times New Roman"/>
        </w:rPr>
        <w:t>ции от 26.03.2024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605У</w:t>
      </w:r>
      <w:r>
        <w:rPr>
          <w:rFonts w:ascii="Times New Roman" w:eastAsia="Times New Roman" w:hAnsi="Times New Roman" w:cs="Times New Roman"/>
        </w:rPr>
        <w:t>/13/413А</w:t>
      </w:r>
      <w:r>
        <w:rPr>
          <w:rFonts w:ascii="Times New Roman" w:eastAsia="Times New Roman" w:hAnsi="Times New Roman" w:cs="Times New Roman"/>
        </w:rPr>
        <w:t>К от 05.09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</w:t>
      </w:r>
      <w:r>
        <w:rPr>
          <w:rFonts w:ascii="Times New Roman" w:eastAsia="Times New Roman" w:hAnsi="Times New Roman" w:cs="Times New Roman"/>
        </w:rPr>
        <w:t>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Захарова К.А.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Захарова К.А.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Захарова Константина Анатольевича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1 ст. 15.5 КоАП РФ, и подвергнуть наказанию в виде ад</w:t>
      </w:r>
      <w:r>
        <w:rPr>
          <w:rFonts w:ascii="Times New Roman" w:eastAsia="Times New Roman" w:hAnsi="Times New Roman" w:cs="Times New Roman"/>
        </w:rPr>
        <w:t>министративного штрафа в сумме 5</w:t>
      </w:r>
      <w:r>
        <w:rPr>
          <w:rFonts w:ascii="Times New Roman" w:eastAsia="Times New Roman" w:hAnsi="Times New Roman" w:cs="Times New Roman"/>
        </w:rPr>
        <w:t>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0412365400675021182415177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</w:t>
      </w:r>
      <w:r>
        <w:rPr>
          <w:rFonts w:ascii="Times New Roman" w:eastAsia="Times New Roman" w:hAnsi="Times New Roman" w:cs="Times New Roman"/>
        </w:rPr>
        <w:t>ть обжаловано в течение 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15.0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кумент на</w:t>
      </w:r>
      <w:r>
        <w:rPr>
          <w:rFonts w:ascii="Times New Roman" w:eastAsia="Times New Roman" w:hAnsi="Times New Roman" w:cs="Times New Roman"/>
        </w:rPr>
        <w:t>ходится в де</w:t>
      </w:r>
      <w:r>
        <w:rPr>
          <w:rFonts w:ascii="Times New Roman" w:eastAsia="Times New Roman" w:hAnsi="Times New Roman" w:cs="Times New Roman"/>
        </w:rPr>
        <w:t xml:space="preserve">ле № </w:t>
      </w:r>
      <w:r>
        <w:rPr>
          <w:rFonts w:ascii="Times New Roman" w:eastAsia="Times New Roman" w:hAnsi="Times New Roman" w:cs="Times New Roman"/>
        </w:rPr>
        <w:t>5-20-2612/2025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8rplc-12">
    <w:name w:val="cat-UserDefined grp-38 rplc-12"/>
    <w:basedOn w:val="DefaultParagraphFont"/>
  </w:style>
  <w:style w:type="character" w:customStyle="1" w:styleId="cat-UserDefinedgrp-39rplc-13">
    <w:name w:val="cat-UserDefined grp-39 rplc-13"/>
    <w:basedOn w:val="DefaultParagraphFont"/>
  </w:style>
  <w:style w:type="character" w:customStyle="1" w:styleId="cat-UserDefinedgrp-40rplc-15">
    <w:name w:val="cat-UserDefined grp-40 rplc-15"/>
    <w:basedOn w:val="DefaultParagraphFont"/>
  </w:style>
  <w:style w:type="character" w:customStyle="1" w:styleId="cat-UserDefinedgrp-41rplc-17">
    <w:name w:val="cat-UserDefined grp-41 rplc-17"/>
    <w:basedOn w:val="DefaultParagraphFont"/>
  </w:style>
  <w:style w:type="character" w:customStyle="1" w:styleId="cat-UserDefinedgrp-42rplc-21">
    <w:name w:val="cat-UserDefined grp-42 rplc-21"/>
    <w:basedOn w:val="DefaultParagraphFont"/>
  </w:style>
  <w:style w:type="character" w:customStyle="1" w:styleId="cat-UserDefinedgrp-43rplc-24">
    <w:name w:val="cat-UserDefined grp-43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