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</w:t>
      </w:r>
      <w:r>
        <w:rPr>
          <w:rFonts w:ascii="Times New Roman" w:eastAsia="Times New Roman" w:hAnsi="Times New Roman" w:cs="Times New Roman"/>
          <w:sz w:val="26"/>
          <w:szCs w:val="26"/>
        </w:rPr>
        <w:t>ч.1 ст.15.6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Хасанова Марата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Хафисовича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Хасанов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д.45 кв.501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п.2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 24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обеспечил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(документов), необходимых для ос</w:t>
      </w:r>
      <w:r>
        <w:rPr>
          <w:rFonts w:ascii="Times New Roman" w:eastAsia="Times New Roman" w:hAnsi="Times New Roman" w:cs="Times New Roman"/>
          <w:sz w:val="26"/>
          <w:szCs w:val="26"/>
        </w:rPr>
        <w:t>уществления налогового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требования №</w:t>
      </w:r>
      <w:r>
        <w:rPr>
          <w:rFonts w:ascii="Times New Roman" w:eastAsia="Times New Roman" w:hAnsi="Times New Roman" w:cs="Times New Roman"/>
          <w:sz w:val="26"/>
          <w:szCs w:val="26"/>
        </w:rPr>
        <w:t>1095 от 22.03.2023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>14.04.2023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правонарушение, предусмотренное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Хасанов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</w:t>
      </w:r>
      <w:r>
        <w:rPr>
          <w:rFonts w:ascii="Times New Roman" w:eastAsia="Times New Roman" w:hAnsi="Times New Roman" w:cs="Times New Roman"/>
          <w:sz w:val="26"/>
          <w:szCs w:val="26"/>
        </w:rPr>
        <w:t>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 счел возможным рассмотреть дело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Хасанова М.Х.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156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ст.15.6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абз.2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п.5 ст.93.1 НК РФ 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hyperlink r:id="rId5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материалов дела, в ходе проведения контрольных мероприятий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sz w:val="26"/>
          <w:szCs w:val="26"/>
        </w:rPr>
        <w:t>районной инспекцией ФНС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п.2 ст.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направлено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требование №</w:t>
      </w:r>
      <w:r>
        <w:rPr>
          <w:rFonts w:ascii="Times New Roman" w:eastAsia="Times New Roman" w:hAnsi="Times New Roman" w:cs="Times New Roman"/>
          <w:sz w:val="26"/>
          <w:szCs w:val="26"/>
        </w:rPr>
        <w:t>1095 от 22.03.2023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рабочих дней со дня получения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>. Данное требование получено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бществом </w:t>
      </w:r>
      <w:r>
        <w:rPr>
          <w:rFonts w:ascii="Times New Roman" w:eastAsia="Times New Roman" w:hAnsi="Times New Roman" w:cs="Times New Roman"/>
          <w:sz w:val="26"/>
          <w:szCs w:val="26"/>
        </w:rPr>
        <w:t>30.03.2023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требование следовало исполнить до 24 час.00 мин. </w:t>
      </w:r>
      <w:r>
        <w:rPr>
          <w:rFonts w:ascii="Times New Roman" w:eastAsia="Times New Roman" w:hAnsi="Times New Roman" w:cs="Times New Roman"/>
          <w:sz w:val="26"/>
          <w:szCs w:val="26"/>
        </w:rPr>
        <w:t>13.04.2023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</w:rPr>
        <w:t>Хасанов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истребованные документы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установленному сроку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п.6 ст.93.1 НК РФ</w:t>
      </w:r>
      <w:r>
        <w:rPr>
          <w:rFonts w:ascii="Times New Roman" w:eastAsia="Times New Roman" w:hAnsi="Times New Roman" w:cs="Times New Roman"/>
          <w:sz w:val="26"/>
          <w:szCs w:val="26"/>
        </w:rPr>
        <w:t>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ст.2.4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Хасановым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факту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налоговые органы оформленных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документов установлен и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1095 от 22.03.2023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получении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1095 от 22.03.2023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Хасанова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то, что </w:t>
      </w:r>
      <w:r>
        <w:rPr>
          <w:rFonts w:ascii="Times New Roman" w:eastAsia="Times New Roman" w:hAnsi="Times New Roman" w:cs="Times New Roman"/>
          <w:sz w:val="26"/>
          <w:szCs w:val="26"/>
        </w:rPr>
        <w:t>Хасанов М.Х.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минимальный размер штрафа, предусмотренный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ЮГРА-АВАНГАРД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Хасанова Марата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Хафисовича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>, УИН</w:t>
      </w:r>
      <w:r>
        <w:rPr>
          <w:rFonts w:ascii="Times New Roman" w:eastAsia="Times New Roman" w:hAnsi="Times New Roman" w:cs="Times New Roman"/>
          <w:sz w:val="26"/>
          <w:szCs w:val="26"/>
        </w:rPr>
        <w:t>0412365400725020712315168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52815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0F26-F782-49FE-B1BC-5E409A85D3A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